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2413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3460"/>
      </w:tblGrid>
      <w:tr w:rsidR="007877F0" w:rsidRPr="00155A54" w14:paraId="41D3478E" w14:textId="77777777" w:rsidTr="002C3A84">
        <w:trPr>
          <w:trHeight w:val="1246"/>
        </w:trPr>
        <w:tc>
          <w:tcPr>
            <w:tcW w:w="13460" w:type="dxa"/>
            <w:shd w:val="clear" w:color="auto" w:fill="DBE5F1" w:themeFill="accent1" w:themeFillTint="33"/>
            <w:vAlign w:val="center"/>
          </w:tcPr>
          <w:p w14:paraId="06818251" w14:textId="77777777" w:rsidR="00200B93" w:rsidRPr="00200B93" w:rsidRDefault="00200B93" w:rsidP="00200B9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32"/>
                <w:szCs w:val="24"/>
              </w:rPr>
            </w:pPr>
            <w:r w:rsidRPr="00200B93">
              <w:rPr>
                <w:rFonts w:eastAsia="Times New Roman" w:cstheme="minorHAnsi"/>
                <w:b/>
                <w:sz w:val="32"/>
                <w:szCs w:val="24"/>
              </w:rPr>
              <w:t>P.O. FEAMP 2014/2020</w:t>
            </w:r>
          </w:p>
          <w:p w14:paraId="4AFFBF9D" w14:textId="77777777" w:rsidR="007877F0" w:rsidRDefault="00200B93" w:rsidP="00200B9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32"/>
                <w:szCs w:val="24"/>
              </w:rPr>
            </w:pPr>
            <w:r w:rsidRPr="00200B93">
              <w:rPr>
                <w:rFonts w:eastAsia="Times New Roman" w:cstheme="minorHAnsi"/>
                <w:b/>
                <w:sz w:val="32"/>
                <w:szCs w:val="24"/>
              </w:rPr>
              <w:t>Check list di Autovalutazione delle procedure di appalto</w:t>
            </w:r>
          </w:p>
          <w:p w14:paraId="4E58DAEB" w14:textId="6405EEEE" w:rsidR="00200B93" w:rsidRPr="00200B93" w:rsidRDefault="00200B93" w:rsidP="00200B93">
            <w:pPr>
              <w:spacing w:line="240" w:lineRule="auto"/>
              <w:jc w:val="center"/>
              <w:rPr>
                <w:rFonts w:eastAsia="Times New Roman" w:cstheme="minorHAnsi"/>
                <w:b/>
                <w:sz w:val="32"/>
                <w:szCs w:val="24"/>
              </w:rPr>
            </w:pPr>
            <w:r w:rsidRPr="00200B93">
              <w:rPr>
                <w:rFonts w:eastAsia="Times New Roman" w:cstheme="minorHAnsi"/>
                <w:b/>
                <w:sz w:val="32"/>
                <w:szCs w:val="24"/>
              </w:rPr>
              <w:t>PROCEDURA NEGOZIATA ex art. 36, comma 2, lett. a) - affidamento diretto - anche mediante MEPA</w:t>
            </w:r>
          </w:p>
        </w:tc>
      </w:tr>
    </w:tbl>
    <w:tbl>
      <w:tblPr>
        <w:tblpPr w:leftFromText="181" w:rightFromText="181" w:vertAnchor="page" w:horzAnchor="margin" w:tblpXSpec="center" w:tblpY="3913"/>
        <w:tblW w:w="134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242"/>
        <w:gridCol w:w="2854"/>
        <w:gridCol w:w="1842"/>
        <w:gridCol w:w="7514"/>
      </w:tblGrid>
      <w:tr w:rsidR="007877F0" w:rsidRPr="00FD418A" w14:paraId="7B245EF5" w14:textId="77777777" w:rsidTr="00EA59AF">
        <w:trPr>
          <w:trHeight w:val="833"/>
        </w:trPr>
        <w:tc>
          <w:tcPr>
            <w:tcW w:w="12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D9C93B" w14:textId="6243242D" w:rsidR="007877F0" w:rsidRPr="00FD418A" w:rsidRDefault="007877F0" w:rsidP="00EA59AF">
            <w:pPr>
              <w:spacing w:after="0"/>
              <w:jc w:val="center"/>
              <w:rPr>
                <w:rFonts w:cstheme="minorHAnsi"/>
              </w:rPr>
            </w:pPr>
            <w:r w:rsidRPr="00FD418A">
              <w:rPr>
                <w:rFonts w:cstheme="minorHAnsi"/>
                <w:b/>
                <w:bCs/>
                <w:sz w:val="24"/>
              </w:rPr>
              <w:t>Data:</w:t>
            </w:r>
          </w:p>
        </w:tc>
        <w:tc>
          <w:tcPr>
            <w:tcW w:w="2854" w:type="dxa"/>
            <w:tcBorders>
              <w:right w:val="nil"/>
            </w:tcBorders>
            <w:vAlign w:val="bottom"/>
          </w:tcPr>
          <w:p w14:paraId="4A09E33B" w14:textId="77777777" w:rsidR="007877F0" w:rsidRPr="00FD418A" w:rsidRDefault="007877F0" w:rsidP="00EA59AF">
            <w:pPr>
              <w:spacing w:after="120" w:line="240" w:lineRule="auto"/>
              <w:jc w:val="center"/>
              <w:rPr>
                <w:rFonts w:cstheme="minorHAnsi"/>
                <w:bCs/>
              </w:rPr>
            </w:pPr>
            <w:r w:rsidRPr="00FD418A">
              <w:rPr>
                <w:rFonts w:cstheme="minorHAnsi"/>
                <w:bCs/>
              </w:rPr>
              <w:t>__ __ / __ __ / __ __ __ __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4B661A" w14:textId="53023CED" w:rsidR="007877F0" w:rsidRPr="00FD418A" w:rsidRDefault="000727AA" w:rsidP="00EA59A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bCs/>
                <w:sz w:val="24"/>
              </w:rPr>
              <w:t>RUP</w:t>
            </w:r>
            <w:r w:rsidR="007877F0" w:rsidRPr="00FD418A">
              <w:rPr>
                <w:rFonts w:cstheme="minorHAnsi"/>
                <w:b/>
                <w:bCs/>
                <w:sz w:val="24"/>
              </w:rPr>
              <w:t>:</w:t>
            </w:r>
          </w:p>
        </w:tc>
        <w:tc>
          <w:tcPr>
            <w:tcW w:w="7514" w:type="dxa"/>
            <w:vAlign w:val="bottom"/>
          </w:tcPr>
          <w:p w14:paraId="0B98DEAC" w14:textId="77777777" w:rsidR="007877F0" w:rsidRPr="00FD418A" w:rsidRDefault="007877F0" w:rsidP="00EA59AF">
            <w:pPr>
              <w:spacing w:after="120" w:line="240" w:lineRule="auto"/>
              <w:jc w:val="center"/>
              <w:rPr>
                <w:rFonts w:cstheme="minorHAnsi"/>
                <w:bCs/>
              </w:rPr>
            </w:pPr>
          </w:p>
          <w:p w14:paraId="46A676B2" w14:textId="156AEFAD" w:rsidR="007877F0" w:rsidRPr="00FD418A" w:rsidRDefault="000727AA" w:rsidP="00EA59AF">
            <w:pPr>
              <w:spacing w:after="120" w:line="240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  <w:sz w:val="18"/>
              </w:rPr>
              <w:t>_________________</w:t>
            </w:r>
            <w:r w:rsidR="007877F0" w:rsidRPr="00FD418A">
              <w:rPr>
                <w:rFonts w:cstheme="minorHAnsi"/>
                <w:bCs/>
                <w:sz w:val="18"/>
              </w:rPr>
              <w:t>___________________________________________________________</w:t>
            </w:r>
          </w:p>
        </w:tc>
      </w:tr>
    </w:tbl>
    <w:tbl>
      <w:tblPr>
        <w:tblpPr w:leftFromText="181" w:rightFromText="181" w:vertAnchor="page" w:horzAnchor="margin" w:tblpXSpec="center" w:tblpY="4877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802"/>
        <w:gridCol w:w="10658"/>
      </w:tblGrid>
      <w:tr w:rsidR="007877F0" w:rsidRPr="00FD418A" w14:paraId="405A62AC" w14:textId="77777777" w:rsidTr="00EA59AF">
        <w:tc>
          <w:tcPr>
            <w:tcW w:w="28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F8FC38" w14:textId="12799DE1" w:rsidR="007877F0" w:rsidRPr="00FD418A" w:rsidRDefault="00957565" w:rsidP="00EA59AF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Oggetto dell’affidamento</w:t>
            </w:r>
            <w:bookmarkStart w:id="0" w:name="_GoBack"/>
            <w:bookmarkEnd w:id="0"/>
            <w:r w:rsidR="00200B93"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0658" w:type="dxa"/>
            <w:vAlign w:val="center"/>
          </w:tcPr>
          <w:p w14:paraId="22997F4E" w14:textId="77777777" w:rsidR="000727AA" w:rsidRDefault="000727AA" w:rsidP="00EA59A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24"/>
              </w:rPr>
            </w:pPr>
          </w:p>
          <w:p w14:paraId="4C69ADA1" w14:textId="05AEEBD2" w:rsidR="00200B93" w:rsidRDefault="00200B93" w:rsidP="00EA59A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24"/>
              </w:rPr>
            </w:pPr>
            <w:r w:rsidRPr="00200B93">
              <w:rPr>
                <w:rFonts w:ascii="Arial" w:eastAsia="Times New Roman" w:hAnsi="Arial" w:cs="Arial"/>
                <w:bCs/>
                <w:sz w:val="18"/>
                <w:szCs w:val="24"/>
              </w:rPr>
              <w:t>__________________________________________</w:t>
            </w:r>
            <w:r w:rsidR="00FA0EE8">
              <w:rPr>
                <w:rFonts w:ascii="Arial" w:eastAsia="Times New Roman" w:hAnsi="Arial" w:cs="Arial"/>
                <w:bCs/>
                <w:sz w:val="18"/>
                <w:szCs w:val="24"/>
              </w:rPr>
              <w:t>_</w:t>
            </w:r>
            <w:r w:rsidRPr="00200B93">
              <w:rPr>
                <w:rFonts w:ascii="Arial" w:eastAsia="Times New Roman" w:hAnsi="Arial" w:cs="Arial"/>
                <w:bCs/>
                <w:sz w:val="18"/>
                <w:szCs w:val="24"/>
              </w:rPr>
              <w:t>____________________________________________________________</w:t>
            </w:r>
          </w:p>
          <w:p w14:paraId="1522B659" w14:textId="77777777" w:rsidR="00200B93" w:rsidRPr="00FA0EE8" w:rsidRDefault="00200B93" w:rsidP="00EA59AF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14:paraId="77562F1D" w14:textId="3D8EA4CE" w:rsidR="00200B93" w:rsidRPr="00200B93" w:rsidRDefault="00200B93" w:rsidP="00EA59AF">
            <w:pPr>
              <w:spacing w:after="120" w:line="240" w:lineRule="auto"/>
              <w:rPr>
                <w:rFonts w:ascii="Arial" w:eastAsia="Times New Roman" w:hAnsi="Arial" w:cs="Arial"/>
                <w:bCs/>
                <w:sz w:val="18"/>
                <w:szCs w:val="24"/>
              </w:rPr>
            </w:pPr>
            <w:r w:rsidRPr="00FA0EE8">
              <w:rPr>
                <w:rFonts w:ascii="Arial" w:eastAsia="Times New Roman" w:hAnsi="Arial" w:cs="Arial"/>
                <w:bCs/>
                <w:sz w:val="16"/>
                <w:szCs w:val="16"/>
              </w:rPr>
              <w:t>_____</w:t>
            </w:r>
            <w:r w:rsidR="00FA0EE8">
              <w:rPr>
                <w:rFonts w:ascii="Arial" w:eastAsia="Times New Roman" w:hAnsi="Arial" w:cs="Arial"/>
                <w:bCs/>
                <w:sz w:val="16"/>
                <w:szCs w:val="16"/>
              </w:rPr>
              <w:t>_____________</w:t>
            </w:r>
            <w:r w:rsidRPr="00FA0EE8">
              <w:rPr>
                <w:rFonts w:ascii="Arial" w:eastAsia="Times New Roman" w:hAnsi="Arial" w:cs="Arial"/>
                <w:bCs/>
                <w:sz w:val="16"/>
                <w:szCs w:val="16"/>
              </w:rPr>
              <w:t>___________________________________________________________</w:t>
            </w:r>
            <w:r w:rsidR="00FA0EE8">
              <w:rPr>
                <w:rFonts w:ascii="Arial" w:eastAsia="Times New Roman" w:hAnsi="Arial" w:cs="Arial"/>
                <w:bCs/>
                <w:sz w:val="16"/>
                <w:szCs w:val="16"/>
              </w:rPr>
              <w:t>_</w:t>
            </w:r>
            <w:r w:rsidRPr="00FA0EE8">
              <w:rPr>
                <w:rFonts w:ascii="Arial" w:eastAsia="Times New Roman" w:hAnsi="Arial" w:cs="Arial"/>
                <w:bCs/>
                <w:sz w:val="16"/>
                <w:szCs w:val="16"/>
              </w:rPr>
              <w:t>______________________________________</w:t>
            </w:r>
          </w:p>
        </w:tc>
      </w:tr>
    </w:tbl>
    <w:tbl>
      <w:tblPr>
        <w:tblpPr w:leftFromText="180" w:rightFromText="180" w:vertAnchor="page" w:horzAnchor="margin" w:tblpXSpec="center" w:tblpY="7921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219"/>
        <w:gridCol w:w="3220"/>
        <w:gridCol w:w="2930"/>
        <w:gridCol w:w="4091"/>
      </w:tblGrid>
      <w:tr w:rsidR="00D94955" w:rsidRPr="00FD418A" w14:paraId="758F2513" w14:textId="77777777" w:rsidTr="004C409B">
        <w:trPr>
          <w:trHeight w:val="833"/>
        </w:trPr>
        <w:tc>
          <w:tcPr>
            <w:tcW w:w="32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DFA684" w14:textId="77777777" w:rsidR="00D94955" w:rsidRDefault="00D94955" w:rsidP="00D949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N. Codice FEAMP</w:t>
            </w:r>
          </w:p>
          <w:p w14:paraId="2E03F0C5" w14:textId="77777777" w:rsidR="00D94955" w:rsidRPr="00FD418A" w:rsidRDefault="00D94955" w:rsidP="00D94955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del progetto</w:t>
            </w:r>
          </w:p>
        </w:tc>
        <w:tc>
          <w:tcPr>
            <w:tcW w:w="3220" w:type="dxa"/>
            <w:tcBorders>
              <w:right w:val="nil"/>
            </w:tcBorders>
            <w:vAlign w:val="center"/>
          </w:tcPr>
          <w:p w14:paraId="68386EBC" w14:textId="77777777" w:rsidR="00D94955" w:rsidRDefault="00D94955" w:rsidP="00D94955">
            <w:pPr>
              <w:spacing w:after="0"/>
              <w:ind w:left="-796" w:firstLine="796"/>
              <w:jc w:val="center"/>
              <w:rPr>
                <w:rFonts w:ascii="Arial" w:hAnsi="Arial" w:cs="Arial"/>
                <w:bCs/>
              </w:rPr>
            </w:pPr>
          </w:p>
          <w:p w14:paraId="57FD12D7" w14:textId="77777777" w:rsidR="00D94955" w:rsidRPr="00FD418A" w:rsidRDefault="00D94955" w:rsidP="00D94955">
            <w:pPr>
              <w:spacing w:after="0"/>
              <w:rPr>
                <w:rFonts w:cstheme="minorHAnsi"/>
                <w:b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  <w:r>
              <w:rPr>
                <w:rFonts w:ascii="Arial" w:hAnsi="Arial" w:cs="Arial"/>
                <w:bCs/>
                <w:sz w:val="18"/>
              </w:rPr>
              <w:t>___</w:t>
            </w:r>
            <w:r w:rsidRPr="00B02663">
              <w:rPr>
                <w:rFonts w:ascii="Arial" w:hAnsi="Arial" w:cs="Arial"/>
                <w:bCs/>
                <w:sz w:val="18"/>
              </w:rPr>
              <w:t>______</w:t>
            </w:r>
            <w:r>
              <w:rPr>
                <w:rFonts w:ascii="Arial" w:hAnsi="Arial" w:cs="Arial"/>
                <w:bCs/>
                <w:sz w:val="18"/>
              </w:rPr>
              <w:t>_____________</w:t>
            </w:r>
            <w:r w:rsidRPr="00B02663">
              <w:rPr>
                <w:rFonts w:ascii="Arial" w:hAnsi="Arial" w:cs="Arial"/>
                <w:bCs/>
                <w:sz w:val="18"/>
              </w:rPr>
              <w:t>___</w:t>
            </w:r>
          </w:p>
        </w:tc>
        <w:tc>
          <w:tcPr>
            <w:tcW w:w="2930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C89534" w14:textId="77777777" w:rsidR="00D94955" w:rsidRPr="00FD418A" w:rsidRDefault="00D94955" w:rsidP="00D94955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CUP</w:t>
            </w:r>
          </w:p>
        </w:tc>
        <w:tc>
          <w:tcPr>
            <w:tcW w:w="4091" w:type="dxa"/>
            <w:vAlign w:val="center"/>
          </w:tcPr>
          <w:p w14:paraId="0410B03B" w14:textId="77777777" w:rsidR="00D94955" w:rsidRDefault="00D94955" w:rsidP="00D94955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  <w:p w14:paraId="0F456DBA" w14:textId="77777777" w:rsidR="00D94955" w:rsidRPr="00FD418A" w:rsidRDefault="00D94955" w:rsidP="00D94955">
            <w:pPr>
              <w:spacing w:after="0"/>
              <w:rPr>
                <w:rFonts w:cstheme="minorHAnsi"/>
              </w:rPr>
            </w:pPr>
            <w:r w:rsidRPr="00B67C1A">
              <w:rPr>
                <w:rFonts w:ascii="Arial" w:hAnsi="Arial" w:cs="Arial"/>
                <w:bCs/>
                <w:sz w:val="18"/>
              </w:rPr>
              <w:t>______</w:t>
            </w:r>
            <w:r>
              <w:rPr>
                <w:rFonts w:ascii="Arial" w:hAnsi="Arial" w:cs="Arial"/>
                <w:bCs/>
                <w:sz w:val="18"/>
              </w:rPr>
              <w:t>______</w:t>
            </w:r>
            <w:r w:rsidRPr="00B67C1A">
              <w:rPr>
                <w:rFonts w:ascii="Arial" w:hAnsi="Arial" w:cs="Arial"/>
                <w:bCs/>
                <w:sz w:val="18"/>
              </w:rPr>
              <w:t>_________________________</w:t>
            </w:r>
          </w:p>
        </w:tc>
      </w:tr>
    </w:tbl>
    <w:tbl>
      <w:tblPr>
        <w:tblpPr w:leftFromText="181" w:rightFromText="181" w:vertAnchor="page" w:horzAnchor="margin" w:tblpXSpec="center" w:tblpY="5909"/>
        <w:tblOverlap w:val="never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5803"/>
        <w:gridCol w:w="2230"/>
        <w:gridCol w:w="3732"/>
      </w:tblGrid>
      <w:tr w:rsidR="007877F0" w:rsidRPr="00FD418A" w14:paraId="5FD9863B" w14:textId="77777777" w:rsidTr="007E63AD">
        <w:trPr>
          <w:trHeight w:val="833"/>
        </w:trPr>
        <w:tc>
          <w:tcPr>
            <w:tcW w:w="16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79B4EE" w14:textId="4F8674FA" w:rsidR="007877F0" w:rsidRPr="00FD418A" w:rsidRDefault="006B0074" w:rsidP="007E63AD">
            <w:pPr>
              <w:spacing w:after="0"/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Valore</w:t>
            </w:r>
            <w:r w:rsidRPr="00FD418A">
              <w:rPr>
                <w:rFonts w:cstheme="minorHAnsi"/>
                <w:b/>
                <w:bCs/>
                <w:sz w:val="24"/>
              </w:rPr>
              <w:t xml:space="preserve"> del</w:t>
            </w:r>
            <w:r>
              <w:rPr>
                <w:rFonts w:cstheme="minorHAnsi"/>
                <w:b/>
                <w:bCs/>
                <w:sz w:val="24"/>
              </w:rPr>
              <w:t>la gara</w:t>
            </w:r>
            <w:r w:rsidRPr="00FD418A">
              <w:rPr>
                <w:rFonts w:cstheme="minorHAnsi"/>
                <w:b/>
                <w:bCs/>
              </w:rPr>
              <w:t>: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803" w:type="dxa"/>
            <w:tcBorders>
              <w:right w:val="nil"/>
            </w:tcBorders>
            <w:vAlign w:val="bottom"/>
          </w:tcPr>
          <w:p w14:paraId="2A37796F" w14:textId="52EBCD8B" w:rsidR="007877F0" w:rsidRPr="00FD418A" w:rsidRDefault="006B0074" w:rsidP="007E63AD">
            <w:pPr>
              <w:spacing w:after="120" w:line="240" w:lineRule="auto"/>
              <w:jc w:val="center"/>
              <w:rPr>
                <w:rFonts w:cstheme="minorHAnsi"/>
                <w:bCs/>
              </w:rPr>
            </w:pPr>
            <w:r w:rsidRPr="00FD418A">
              <w:rPr>
                <w:rFonts w:cstheme="minorHAnsi"/>
                <w:bCs/>
              </w:rPr>
              <w:t xml:space="preserve">€ </w:t>
            </w:r>
            <w:r w:rsidRPr="00FD418A">
              <w:rPr>
                <w:rFonts w:cstheme="minorHAnsi"/>
                <w:bCs/>
                <w:sz w:val="18"/>
              </w:rPr>
              <w:t>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</w:t>
            </w:r>
            <w:proofErr w:type="gramStart"/>
            <w:r>
              <w:rPr>
                <w:rFonts w:ascii="Arial" w:hAnsi="Arial" w:cs="Arial"/>
                <w:bCs/>
                <w:sz w:val="18"/>
              </w:rPr>
              <w:t xml:space="preserve">   (</w:t>
            </w:r>
            <w:proofErr w:type="gramEnd"/>
            <w:r>
              <w:rPr>
                <w:rFonts w:ascii="Arial" w:hAnsi="Arial" w:cs="Arial"/>
                <w:bCs/>
                <w:sz w:val="18"/>
              </w:rPr>
              <w:t>di cui IVA per € ______</w:t>
            </w:r>
            <w:r w:rsidRPr="00B02663">
              <w:rPr>
                <w:rFonts w:ascii="Arial" w:hAnsi="Arial" w:cs="Arial"/>
                <w:bCs/>
                <w:sz w:val="18"/>
              </w:rPr>
              <w:t>________</w:t>
            </w:r>
            <w:r>
              <w:rPr>
                <w:rFonts w:ascii="Arial" w:hAnsi="Arial" w:cs="Arial"/>
                <w:bCs/>
                <w:sz w:val="18"/>
              </w:rPr>
              <w:t xml:space="preserve"> )</w:t>
            </w:r>
          </w:p>
        </w:tc>
        <w:tc>
          <w:tcPr>
            <w:tcW w:w="2230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3A6134" w14:textId="1146E9FB" w:rsidR="007877F0" w:rsidRPr="00FD418A" w:rsidRDefault="006B0074" w:rsidP="007E63AD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bCs/>
                <w:sz w:val="24"/>
              </w:rPr>
              <w:t>Aggiudicatario</w:t>
            </w:r>
            <w:r w:rsidR="007877F0" w:rsidRPr="00FD418A">
              <w:rPr>
                <w:rFonts w:cstheme="minorHAnsi"/>
                <w:b/>
                <w:bCs/>
              </w:rPr>
              <w:t>:</w:t>
            </w:r>
          </w:p>
        </w:tc>
        <w:tc>
          <w:tcPr>
            <w:tcW w:w="3732" w:type="dxa"/>
            <w:vAlign w:val="bottom"/>
          </w:tcPr>
          <w:p w14:paraId="7E034E23" w14:textId="39ADFBA6" w:rsidR="007877F0" w:rsidRPr="00FD418A" w:rsidRDefault="007877F0" w:rsidP="007E63AD">
            <w:pPr>
              <w:spacing w:after="120"/>
              <w:rPr>
                <w:rFonts w:cstheme="minorHAnsi"/>
              </w:rPr>
            </w:pPr>
            <w:r w:rsidRPr="00FD418A">
              <w:rPr>
                <w:rFonts w:cstheme="minorHAnsi"/>
                <w:bCs/>
                <w:sz w:val="18"/>
              </w:rPr>
              <w:t>__________________</w:t>
            </w:r>
            <w:r w:rsidR="00EA59AF">
              <w:rPr>
                <w:rFonts w:cstheme="minorHAnsi"/>
                <w:bCs/>
                <w:sz w:val="18"/>
              </w:rPr>
              <w:t>____</w:t>
            </w:r>
            <w:r w:rsidR="00FA0EE8">
              <w:rPr>
                <w:rFonts w:cstheme="minorHAnsi"/>
                <w:bCs/>
                <w:sz w:val="18"/>
              </w:rPr>
              <w:t>__</w:t>
            </w:r>
            <w:r w:rsidRPr="00FD418A">
              <w:rPr>
                <w:rFonts w:cstheme="minorHAnsi"/>
                <w:bCs/>
                <w:sz w:val="18"/>
              </w:rPr>
              <w:t>____________</w:t>
            </w:r>
          </w:p>
        </w:tc>
      </w:tr>
    </w:tbl>
    <w:tbl>
      <w:tblPr>
        <w:tblpPr w:leftFromText="180" w:rightFromText="180" w:vertAnchor="page" w:horzAnchor="margin" w:tblpXSpec="center" w:tblpY="6913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809"/>
        <w:gridCol w:w="2127"/>
        <w:gridCol w:w="2126"/>
        <w:gridCol w:w="7398"/>
      </w:tblGrid>
      <w:tr w:rsidR="00FA0EE8" w:rsidRPr="00FD418A" w14:paraId="74F0797D" w14:textId="77777777" w:rsidTr="00570046">
        <w:trPr>
          <w:trHeight w:val="833"/>
        </w:trPr>
        <w:tc>
          <w:tcPr>
            <w:tcW w:w="18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37DFDA" w14:textId="45B69466" w:rsidR="00FA0EE8" w:rsidRPr="00FD418A" w:rsidRDefault="006B0074" w:rsidP="0057004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CIG</w:t>
            </w:r>
            <w:r w:rsidR="00FA0EE8"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2127" w:type="dxa"/>
            <w:tcBorders>
              <w:right w:val="nil"/>
            </w:tcBorders>
            <w:vAlign w:val="bottom"/>
          </w:tcPr>
          <w:p w14:paraId="48195E02" w14:textId="4731BCAC" w:rsidR="00FA0EE8" w:rsidRPr="00FD418A" w:rsidRDefault="00FA0EE8" w:rsidP="00570046">
            <w:pPr>
              <w:spacing w:after="120" w:line="240" w:lineRule="auto"/>
              <w:rPr>
                <w:rFonts w:cstheme="minorHAnsi"/>
                <w:b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</w:t>
            </w:r>
            <w:r>
              <w:rPr>
                <w:rFonts w:ascii="Arial" w:hAnsi="Arial" w:cs="Arial"/>
                <w:bCs/>
                <w:sz w:val="18"/>
              </w:rPr>
              <w:t>___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38435A" w14:textId="7D5515F5" w:rsidR="00FA0EE8" w:rsidRPr="00FD418A" w:rsidRDefault="006B0074" w:rsidP="0057004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24"/>
              </w:rPr>
              <w:t>Prezzo di aggiudicazione</w:t>
            </w:r>
            <w:r w:rsidR="00FA0EE8"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8" w:type="dxa"/>
            <w:vAlign w:val="bottom"/>
          </w:tcPr>
          <w:p w14:paraId="1BE9D72C" w14:textId="19917C6F" w:rsidR="00FA0EE8" w:rsidRPr="00FD418A" w:rsidRDefault="006B0074" w:rsidP="00570046">
            <w:pPr>
              <w:spacing w:after="120" w:line="240" w:lineRule="auto"/>
              <w:rPr>
                <w:rFonts w:cstheme="minorHAnsi"/>
              </w:rPr>
            </w:pPr>
            <w:r w:rsidRPr="00FD418A">
              <w:rPr>
                <w:rFonts w:cstheme="minorHAnsi"/>
                <w:bCs/>
              </w:rPr>
              <w:t xml:space="preserve">€ </w:t>
            </w:r>
            <w:r w:rsidRPr="00FD418A">
              <w:rPr>
                <w:rFonts w:cstheme="minorHAnsi"/>
                <w:bCs/>
                <w:sz w:val="18"/>
              </w:rPr>
              <w:t>_</w:t>
            </w:r>
            <w:r w:rsidR="00FA0EE8" w:rsidRPr="00B02663">
              <w:rPr>
                <w:rFonts w:ascii="Arial" w:hAnsi="Arial" w:cs="Arial"/>
                <w:bCs/>
                <w:sz w:val="18"/>
              </w:rPr>
              <w:t>___________________________</w:t>
            </w:r>
            <w:proofErr w:type="gramStart"/>
            <w:r>
              <w:rPr>
                <w:rFonts w:ascii="Arial" w:hAnsi="Arial" w:cs="Arial"/>
                <w:bCs/>
                <w:sz w:val="18"/>
              </w:rPr>
              <w:t xml:space="preserve">   (</w:t>
            </w:r>
            <w:proofErr w:type="gramEnd"/>
            <w:r>
              <w:rPr>
                <w:rFonts w:ascii="Arial" w:hAnsi="Arial" w:cs="Arial"/>
                <w:bCs/>
                <w:sz w:val="18"/>
              </w:rPr>
              <w:t xml:space="preserve">di cui IVA per € </w:t>
            </w:r>
            <w:r w:rsidR="00FA0EE8">
              <w:rPr>
                <w:rFonts w:ascii="Arial" w:hAnsi="Arial" w:cs="Arial"/>
                <w:bCs/>
                <w:sz w:val="18"/>
              </w:rPr>
              <w:t>______</w:t>
            </w:r>
            <w:r w:rsidR="00FA0EE8" w:rsidRPr="00B02663">
              <w:rPr>
                <w:rFonts w:ascii="Arial" w:hAnsi="Arial" w:cs="Arial"/>
                <w:bCs/>
                <w:sz w:val="18"/>
              </w:rPr>
              <w:t>____________</w:t>
            </w:r>
            <w:r>
              <w:rPr>
                <w:rFonts w:ascii="Arial" w:hAnsi="Arial" w:cs="Arial"/>
                <w:bCs/>
                <w:sz w:val="18"/>
              </w:rPr>
              <w:t xml:space="preserve"> )</w:t>
            </w:r>
          </w:p>
        </w:tc>
      </w:tr>
    </w:tbl>
    <w:tbl>
      <w:tblPr>
        <w:tblpPr w:leftFromText="180" w:rightFromText="180" w:vertAnchor="page" w:horzAnchor="margin" w:tblpXSpec="center" w:tblpY="7921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219"/>
        <w:gridCol w:w="3220"/>
        <w:gridCol w:w="2930"/>
        <w:gridCol w:w="4091"/>
      </w:tblGrid>
      <w:tr w:rsidR="00FA0EE8" w:rsidRPr="00FD418A" w14:paraId="2303C98F" w14:textId="77777777" w:rsidTr="00FA0EE8">
        <w:trPr>
          <w:trHeight w:val="833"/>
        </w:trPr>
        <w:tc>
          <w:tcPr>
            <w:tcW w:w="32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5DF649" w14:textId="77777777" w:rsidR="00FA0EE8" w:rsidRDefault="00FA0EE8" w:rsidP="00FA0EE8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N. Codice FEAMP</w:t>
            </w:r>
          </w:p>
          <w:p w14:paraId="25B4F6A1" w14:textId="4B0A9AF2" w:rsidR="00FA0EE8" w:rsidRPr="00FD418A" w:rsidRDefault="00FA0EE8" w:rsidP="00FA0EE8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del progetto</w:t>
            </w:r>
            <w:r w:rsidR="00F26391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220" w:type="dxa"/>
            <w:tcBorders>
              <w:right w:val="nil"/>
            </w:tcBorders>
            <w:vAlign w:val="center"/>
          </w:tcPr>
          <w:p w14:paraId="05E52240" w14:textId="77777777" w:rsidR="00FA0EE8" w:rsidRDefault="00FA0EE8" w:rsidP="00FA0EE8">
            <w:pPr>
              <w:spacing w:after="0"/>
              <w:ind w:left="-796" w:firstLine="796"/>
              <w:jc w:val="center"/>
              <w:rPr>
                <w:rFonts w:ascii="Arial" w:hAnsi="Arial" w:cs="Arial"/>
                <w:bCs/>
              </w:rPr>
            </w:pPr>
          </w:p>
          <w:p w14:paraId="31187A0E" w14:textId="425FA2DA" w:rsidR="00FA0EE8" w:rsidRPr="00FD418A" w:rsidRDefault="00FA0EE8" w:rsidP="00FA0EE8">
            <w:pPr>
              <w:spacing w:after="0"/>
              <w:rPr>
                <w:rFonts w:cstheme="minorHAnsi"/>
                <w:b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  <w:r>
              <w:rPr>
                <w:rFonts w:ascii="Arial" w:hAnsi="Arial" w:cs="Arial"/>
                <w:bCs/>
                <w:sz w:val="18"/>
              </w:rPr>
              <w:t>___</w:t>
            </w:r>
            <w:r w:rsidRPr="00B02663">
              <w:rPr>
                <w:rFonts w:ascii="Arial" w:hAnsi="Arial" w:cs="Arial"/>
                <w:bCs/>
                <w:sz w:val="18"/>
              </w:rPr>
              <w:t>______</w:t>
            </w:r>
            <w:r>
              <w:rPr>
                <w:rFonts w:ascii="Arial" w:hAnsi="Arial" w:cs="Arial"/>
                <w:bCs/>
                <w:sz w:val="18"/>
              </w:rPr>
              <w:t>_____________</w:t>
            </w:r>
            <w:r w:rsidRPr="00B02663">
              <w:rPr>
                <w:rFonts w:ascii="Arial" w:hAnsi="Arial" w:cs="Arial"/>
                <w:bCs/>
                <w:sz w:val="18"/>
              </w:rPr>
              <w:t>___</w:t>
            </w:r>
          </w:p>
        </w:tc>
        <w:tc>
          <w:tcPr>
            <w:tcW w:w="2930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CBECB0" w14:textId="7DD09379" w:rsidR="00FA0EE8" w:rsidRPr="00FD418A" w:rsidRDefault="006B0074" w:rsidP="00FA0EE8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CUP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4091" w:type="dxa"/>
            <w:vAlign w:val="center"/>
          </w:tcPr>
          <w:p w14:paraId="0A3B9854" w14:textId="77777777" w:rsidR="00FA0EE8" w:rsidRDefault="00FA0EE8" w:rsidP="00FA0EE8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  <w:p w14:paraId="142D257C" w14:textId="2B4F848A" w:rsidR="00FA0EE8" w:rsidRPr="00FD418A" w:rsidRDefault="00FA0EE8" w:rsidP="00FA0EE8">
            <w:pPr>
              <w:spacing w:after="0"/>
              <w:rPr>
                <w:rFonts w:cstheme="minorHAnsi"/>
              </w:rPr>
            </w:pPr>
            <w:r w:rsidRPr="00B67C1A">
              <w:rPr>
                <w:rFonts w:ascii="Arial" w:hAnsi="Arial" w:cs="Arial"/>
                <w:bCs/>
                <w:sz w:val="18"/>
              </w:rPr>
              <w:t>______</w:t>
            </w:r>
            <w:r>
              <w:rPr>
                <w:rFonts w:ascii="Arial" w:hAnsi="Arial" w:cs="Arial"/>
                <w:bCs/>
                <w:sz w:val="18"/>
              </w:rPr>
              <w:t>______</w:t>
            </w:r>
            <w:r w:rsidRPr="00B67C1A">
              <w:rPr>
                <w:rFonts w:ascii="Arial" w:hAnsi="Arial" w:cs="Arial"/>
                <w:bCs/>
                <w:sz w:val="18"/>
              </w:rPr>
              <w:t>_________________________</w:t>
            </w:r>
          </w:p>
        </w:tc>
      </w:tr>
    </w:tbl>
    <w:p w14:paraId="66355014" w14:textId="77777777" w:rsidR="00F864E4" w:rsidRPr="00F838F7" w:rsidRDefault="00F864E4">
      <w:pPr>
        <w:sectPr w:rsidR="00F864E4" w:rsidRPr="00F838F7" w:rsidSect="00142007">
          <w:footerReference w:type="default" r:id="rId8"/>
          <w:headerReference w:type="first" r:id="rId9"/>
          <w:footerReference w:type="first" r:id="rId10"/>
          <w:pgSz w:w="16838" w:h="11906" w:orient="landscape" w:code="9"/>
          <w:pgMar w:top="1134" w:right="1134" w:bottom="1134" w:left="1134" w:header="680" w:footer="680" w:gutter="0"/>
          <w:pgNumType w:start="1"/>
          <w:cols w:space="708"/>
          <w:titlePg/>
          <w:docGrid w:linePitch="360"/>
        </w:sectPr>
      </w:pPr>
    </w:p>
    <w:tbl>
      <w:tblPr>
        <w:tblW w:w="45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6"/>
        <w:gridCol w:w="2138"/>
        <w:gridCol w:w="2367"/>
        <w:gridCol w:w="2706"/>
        <w:gridCol w:w="2417"/>
      </w:tblGrid>
      <w:tr w:rsidR="00F838F7" w:rsidRPr="00F838F7" w14:paraId="56FB0BCF" w14:textId="312366B8" w:rsidTr="00C55FB4">
        <w:trPr>
          <w:trHeight w:val="1030"/>
          <w:tblHeader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E420091" w14:textId="03C374F7" w:rsidR="006C3CEE" w:rsidRPr="00F838F7" w:rsidRDefault="005C4E92" w:rsidP="00CB59F7">
            <w:pPr>
              <w:spacing w:line="240" w:lineRule="auto"/>
              <w:jc w:val="center"/>
              <w:rPr>
                <w:b/>
                <w:sz w:val="28"/>
              </w:rPr>
            </w:pPr>
            <w:r w:rsidRPr="00F838F7">
              <w:rPr>
                <w:b/>
                <w:sz w:val="28"/>
              </w:rPr>
              <w:lastRenderedPageBreak/>
              <w:t>Prima sezione</w:t>
            </w:r>
          </w:p>
          <w:p w14:paraId="36286BD9" w14:textId="33922505" w:rsidR="006C3CEE" w:rsidRPr="00F838F7" w:rsidRDefault="005C4E92" w:rsidP="005C4E92">
            <w:pPr>
              <w:spacing w:line="240" w:lineRule="auto"/>
              <w:jc w:val="center"/>
              <w:rPr>
                <w:b/>
                <w:sz w:val="28"/>
              </w:rPr>
            </w:pPr>
            <w:r w:rsidRPr="00F838F7">
              <w:rPr>
                <w:b/>
                <w:sz w:val="28"/>
              </w:rPr>
              <w:t>Verifica della procedura di appalto</w:t>
            </w:r>
          </w:p>
        </w:tc>
      </w:tr>
      <w:tr w:rsidR="00F838F7" w:rsidRPr="00F838F7" w14:paraId="39DE9D25" w14:textId="47BE36DA" w:rsidTr="002F4452">
        <w:trPr>
          <w:trHeight w:val="1315"/>
          <w:tblHeader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7800F88F" w14:textId="77777777" w:rsidR="00C55FB4" w:rsidRPr="00F838F7" w:rsidDel="00F56E12" w:rsidRDefault="00C55FB4" w:rsidP="004E2630">
            <w:pPr>
              <w:spacing w:after="0"/>
              <w:ind w:left="360"/>
              <w:contextualSpacing/>
              <w:jc w:val="center"/>
              <w:rPr>
                <w:b/>
                <w:sz w:val="24"/>
                <w:szCs w:val="18"/>
              </w:rPr>
            </w:pPr>
            <w:r w:rsidRPr="00F838F7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0164A3D" w14:textId="77777777" w:rsidR="00C55FB4" w:rsidRPr="00F838F7" w:rsidRDefault="00C55FB4" w:rsidP="004E2630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838F7">
              <w:rPr>
                <w:b/>
                <w:i/>
                <w:sz w:val="24"/>
                <w:szCs w:val="20"/>
              </w:rPr>
              <w:t xml:space="preserve">Positivo (Si) </w:t>
            </w:r>
          </w:p>
          <w:p w14:paraId="656E4993" w14:textId="322AD91B" w:rsidR="00C55FB4" w:rsidRPr="00F838F7" w:rsidRDefault="00C55FB4" w:rsidP="004E2630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838F7">
              <w:rPr>
                <w:b/>
                <w:i/>
                <w:sz w:val="24"/>
                <w:szCs w:val="20"/>
              </w:rPr>
              <w:t>Negativo (No)</w:t>
            </w:r>
          </w:p>
          <w:p w14:paraId="53096B7C" w14:textId="497F9F7D" w:rsidR="00C55FB4" w:rsidRPr="00F838F7" w:rsidRDefault="00C55FB4" w:rsidP="004E2630">
            <w:pPr>
              <w:spacing w:after="0"/>
              <w:jc w:val="center"/>
              <w:rPr>
                <w:sz w:val="24"/>
                <w:szCs w:val="18"/>
              </w:rPr>
            </w:pPr>
            <w:r w:rsidRPr="00F838F7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2B6D6125" w14:textId="5F905EEE" w:rsidR="00C55FB4" w:rsidRPr="00F838F7" w:rsidRDefault="00C55FB4" w:rsidP="004E2630">
            <w:pPr>
              <w:spacing w:after="0"/>
              <w:jc w:val="center"/>
              <w:rPr>
                <w:sz w:val="24"/>
                <w:szCs w:val="18"/>
              </w:rPr>
            </w:pPr>
            <w:r w:rsidRPr="00F838F7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E348DE7" w14:textId="77777777" w:rsidR="00C55FB4" w:rsidRPr="00F838F7" w:rsidRDefault="00C55FB4" w:rsidP="004E2630">
            <w:pPr>
              <w:spacing w:after="0"/>
              <w:jc w:val="center"/>
              <w:rPr>
                <w:sz w:val="24"/>
                <w:szCs w:val="18"/>
              </w:rPr>
            </w:pPr>
            <w:r w:rsidRPr="00F838F7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74B2CEC" w14:textId="7EB9F38E" w:rsidR="00C55FB4" w:rsidRPr="00F838F7" w:rsidRDefault="00C55FB4" w:rsidP="00C55FB4">
            <w:pPr>
              <w:spacing w:after="0"/>
              <w:jc w:val="center"/>
              <w:rPr>
                <w:sz w:val="24"/>
                <w:szCs w:val="18"/>
              </w:rPr>
            </w:pPr>
            <w:r w:rsidRPr="00F838F7">
              <w:rPr>
                <w:b/>
                <w:sz w:val="24"/>
                <w:szCs w:val="20"/>
              </w:rPr>
              <w:t>Commenti</w:t>
            </w:r>
          </w:p>
        </w:tc>
      </w:tr>
      <w:tr w:rsidR="00F838F7" w:rsidRPr="00F838F7" w14:paraId="2728EA3E" w14:textId="4A0750DF" w:rsidTr="002F4452">
        <w:trPr>
          <w:trHeight w:val="528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B172" w14:textId="0ECB501B" w:rsidR="00C55FB4" w:rsidRPr="00F838F7" w:rsidRDefault="00CD525D" w:rsidP="005C4E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È</w:t>
            </w:r>
            <w:r>
              <w:rPr>
                <w:sz w:val="18"/>
                <w:szCs w:val="18"/>
              </w:rPr>
              <w:t xml:space="preserve"> </w:t>
            </w:r>
            <w:r w:rsidR="00C55FB4" w:rsidRPr="00F838F7">
              <w:rPr>
                <w:sz w:val="18"/>
                <w:szCs w:val="18"/>
              </w:rPr>
              <w:t>presente la Determina a contrarre che indica la procedura che si intende adottare e le relative specifiche?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1463" w14:textId="77777777" w:rsidR="00C55FB4" w:rsidRPr="00F838F7" w:rsidRDefault="00C55FB4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2016" w14:textId="112FE888" w:rsidR="00C55FB4" w:rsidRPr="00F838F7" w:rsidRDefault="002F4452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Determina/Decreto a contrarre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2CB3A" w14:textId="3B0385C7" w:rsidR="00C55FB4" w:rsidRPr="00F838F7" w:rsidRDefault="00C55FB4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4D83" w14:textId="77777777" w:rsidR="00C55FB4" w:rsidRPr="00F838F7" w:rsidRDefault="00C55FB4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6B81F32F" w14:textId="0DC84D8B" w:rsidTr="002F4452">
        <w:trPr>
          <w:trHeight w:val="849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88D7" w14:textId="28CCC997" w:rsidR="00C55FB4" w:rsidRPr="00F838F7" w:rsidRDefault="00C55FB4" w:rsidP="009170D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La Determin</w:t>
            </w:r>
            <w:r w:rsidR="009170D3" w:rsidRPr="00F838F7">
              <w:rPr>
                <w:sz w:val="18"/>
                <w:szCs w:val="18"/>
              </w:rPr>
              <w:t>a</w:t>
            </w:r>
            <w:r w:rsidRPr="00F838F7">
              <w:rPr>
                <w:sz w:val="18"/>
                <w:szCs w:val="18"/>
              </w:rPr>
              <w:t xml:space="preserve"> a contrarre contiene le seguenti informazioni, in linea con quanto previsto all'art. 32</w:t>
            </w:r>
            <w:r w:rsidR="009170D3" w:rsidRPr="00F838F7">
              <w:rPr>
                <w:sz w:val="18"/>
                <w:szCs w:val="18"/>
              </w:rPr>
              <w:t xml:space="preserve"> del</w:t>
            </w:r>
            <w:r w:rsidRPr="00F838F7">
              <w:rPr>
                <w:sz w:val="18"/>
                <w:szCs w:val="18"/>
              </w:rPr>
              <w:t xml:space="preserve"> D.</w:t>
            </w:r>
            <w:r w:rsidR="00CD525D">
              <w:rPr>
                <w:sz w:val="18"/>
                <w:szCs w:val="18"/>
              </w:rPr>
              <w:t xml:space="preserve"> </w:t>
            </w:r>
            <w:r w:rsidRPr="00F838F7">
              <w:rPr>
                <w:sz w:val="18"/>
                <w:szCs w:val="18"/>
              </w:rPr>
              <w:t xml:space="preserve">Lgs. </w:t>
            </w:r>
            <w:r w:rsidR="006F0C50" w:rsidRPr="00F838F7">
              <w:rPr>
                <w:sz w:val="18"/>
                <w:szCs w:val="18"/>
              </w:rPr>
              <w:t xml:space="preserve">n. </w:t>
            </w:r>
            <w:r w:rsidR="009170D3" w:rsidRPr="00F838F7">
              <w:rPr>
                <w:sz w:val="18"/>
                <w:szCs w:val="18"/>
              </w:rPr>
              <w:t xml:space="preserve">n. </w:t>
            </w:r>
            <w:r w:rsidRPr="00F838F7">
              <w:rPr>
                <w:sz w:val="18"/>
                <w:szCs w:val="18"/>
              </w:rPr>
              <w:t>50/2016:</w:t>
            </w:r>
          </w:p>
          <w:p w14:paraId="4A87EFC4" w14:textId="0922AC61" w:rsidR="003E6094" w:rsidRPr="00F838F7" w:rsidRDefault="00C55FB4" w:rsidP="003E6094">
            <w:pPr>
              <w:pStyle w:val="Paragrafoelenco"/>
              <w:numPr>
                <w:ilvl w:val="1"/>
                <w:numId w:val="16"/>
              </w:numPr>
              <w:spacing w:after="0" w:line="240" w:lineRule="auto"/>
              <w:ind w:left="598" w:hanging="283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procedura prescelta (affidamento diretto</w:t>
            </w:r>
            <w:r w:rsidR="00566B0E" w:rsidRPr="00F838F7">
              <w:rPr>
                <w:sz w:val="18"/>
                <w:szCs w:val="18"/>
              </w:rPr>
              <w:t>)</w:t>
            </w:r>
          </w:p>
          <w:p w14:paraId="764DAFAE" w14:textId="77777777" w:rsidR="003E6094" w:rsidRPr="00F838F7" w:rsidRDefault="00C55FB4" w:rsidP="003E6094">
            <w:pPr>
              <w:pStyle w:val="Paragrafoelenco"/>
              <w:numPr>
                <w:ilvl w:val="1"/>
                <w:numId w:val="16"/>
              </w:numPr>
              <w:spacing w:after="0" w:line="240" w:lineRule="auto"/>
              <w:ind w:left="598" w:hanging="283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importo massimo stimato dell’affidamento e la relativa copertura;</w:t>
            </w:r>
          </w:p>
          <w:p w14:paraId="0DCAD6A8" w14:textId="77777777" w:rsidR="003E6094" w:rsidRPr="00F838F7" w:rsidRDefault="00C55FB4" w:rsidP="003E6094">
            <w:pPr>
              <w:pStyle w:val="Paragrafoelenco"/>
              <w:numPr>
                <w:ilvl w:val="1"/>
                <w:numId w:val="16"/>
              </w:numPr>
              <w:spacing w:after="0" w:line="240" w:lineRule="auto"/>
              <w:ind w:left="598" w:hanging="283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modalità di selezione del fornitore (ad esempio, selezione dall'elenco; sorteggio sul MEPA; altro);</w:t>
            </w:r>
          </w:p>
          <w:p w14:paraId="6DD265F5" w14:textId="77777777" w:rsidR="003E6094" w:rsidRPr="00F838F7" w:rsidRDefault="00C55FB4" w:rsidP="003E6094">
            <w:pPr>
              <w:pStyle w:val="Paragrafoelenco"/>
              <w:numPr>
                <w:ilvl w:val="1"/>
                <w:numId w:val="16"/>
              </w:numPr>
              <w:spacing w:after="0" w:line="240" w:lineRule="auto"/>
              <w:ind w:left="598" w:hanging="283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in caso di mancato ricorso all'Elenco degli Operatori Economici della Stazione Appaltante ovvero ad altre modalità trasparente di selezione, motivazione relati</w:t>
            </w:r>
            <w:r w:rsidR="002F4452" w:rsidRPr="00F838F7">
              <w:rPr>
                <w:sz w:val="18"/>
                <w:szCs w:val="18"/>
              </w:rPr>
              <w:t>va alla selezione del fornitore;</w:t>
            </w:r>
          </w:p>
          <w:p w14:paraId="39C54ED6" w14:textId="77777777" w:rsidR="003E6094" w:rsidRPr="00F838F7" w:rsidRDefault="00C55FB4" w:rsidP="003E6094">
            <w:pPr>
              <w:pStyle w:val="Paragrafoelenco"/>
              <w:numPr>
                <w:ilvl w:val="1"/>
                <w:numId w:val="16"/>
              </w:numPr>
              <w:spacing w:after="0" w:line="240" w:lineRule="auto"/>
              <w:ind w:left="598" w:hanging="283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 xml:space="preserve">motivazione circa il mancato ricorso all’acquisto centralizzato mediante CONSIP </w:t>
            </w:r>
            <w:r w:rsidR="002F4452" w:rsidRPr="00F838F7">
              <w:rPr>
                <w:sz w:val="18"/>
                <w:szCs w:val="18"/>
              </w:rPr>
              <w:t>(Convenzioni o Accordi quadro);</w:t>
            </w:r>
          </w:p>
          <w:p w14:paraId="3BD865D0" w14:textId="77777777" w:rsidR="003E6094" w:rsidRPr="00F838F7" w:rsidRDefault="002F4452" w:rsidP="003E6094">
            <w:pPr>
              <w:pStyle w:val="Paragrafoelenco"/>
              <w:numPr>
                <w:ilvl w:val="1"/>
                <w:numId w:val="16"/>
              </w:numPr>
              <w:spacing w:after="0" w:line="240" w:lineRule="auto"/>
              <w:ind w:left="598" w:hanging="283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 xml:space="preserve">in caso di acquisto fuori MEPA, </w:t>
            </w:r>
            <w:r w:rsidR="00C55FB4" w:rsidRPr="00F838F7">
              <w:rPr>
                <w:sz w:val="18"/>
                <w:szCs w:val="18"/>
              </w:rPr>
              <w:t>motivazione ci</w:t>
            </w:r>
            <w:r w:rsidRPr="00F838F7">
              <w:rPr>
                <w:sz w:val="18"/>
                <w:szCs w:val="18"/>
              </w:rPr>
              <w:t>rca il mancato ricorso al MEPA;</w:t>
            </w:r>
            <w:r w:rsidR="003E6094" w:rsidRPr="00F838F7">
              <w:rPr>
                <w:sz w:val="18"/>
                <w:szCs w:val="18"/>
              </w:rPr>
              <w:t xml:space="preserve"> </w:t>
            </w:r>
          </w:p>
          <w:p w14:paraId="1BF5A666" w14:textId="77777777" w:rsidR="003E6094" w:rsidRPr="00F838F7" w:rsidRDefault="00C55FB4" w:rsidP="003E6094">
            <w:pPr>
              <w:pStyle w:val="Paragrafoelenco"/>
              <w:numPr>
                <w:ilvl w:val="1"/>
                <w:numId w:val="16"/>
              </w:numPr>
              <w:spacing w:after="0" w:line="240" w:lineRule="auto"/>
              <w:ind w:left="598" w:hanging="283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congrua motivazione circa l'affidamento al fornitore uscente in d</w:t>
            </w:r>
            <w:r w:rsidR="002F4452" w:rsidRPr="00F838F7">
              <w:rPr>
                <w:sz w:val="18"/>
                <w:szCs w:val="18"/>
              </w:rPr>
              <w:t>eroga al principio di rotazione;</w:t>
            </w:r>
          </w:p>
          <w:p w14:paraId="2897DBB0" w14:textId="4083D0FF" w:rsidR="00C55FB4" w:rsidRPr="00F838F7" w:rsidRDefault="00C55FB4" w:rsidP="003E6094">
            <w:pPr>
              <w:pStyle w:val="Paragrafoelenco"/>
              <w:numPr>
                <w:ilvl w:val="1"/>
                <w:numId w:val="16"/>
              </w:numPr>
              <w:spacing w:after="0" w:line="240" w:lineRule="auto"/>
              <w:ind w:left="598" w:hanging="283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lastRenderedPageBreak/>
              <w:t>in caso di selezione degli operatori dall'elenco predisposto dalla stazione appaltante, è stato rispettato il principio di rotazione?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A94E" w14:textId="77777777" w:rsidR="00C55FB4" w:rsidRPr="00F838F7" w:rsidRDefault="00C55FB4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0249" w14:textId="75F85696" w:rsidR="00C55FB4" w:rsidRPr="00F838F7" w:rsidRDefault="002F4452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Determina/Decreto a contrarre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B620B" w14:textId="531EA6A3" w:rsidR="00C55FB4" w:rsidRPr="00F838F7" w:rsidRDefault="00C55FB4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94C0" w14:textId="77777777" w:rsidR="00C55FB4" w:rsidRPr="00F838F7" w:rsidRDefault="00C55FB4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2BFEF6A0" w14:textId="197E7FFD" w:rsidTr="002F4452">
        <w:trPr>
          <w:trHeight w:val="513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9F0A" w14:textId="535E7F05" w:rsidR="002F4452" w:rsidRPr="00F838F7" w:rsidRDefault="009170D3" w:rsidP="002F445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 xml:space="preserve">È </w:t>
            </w:r>
            <w:r w:rsidR="002F4452" w:rsidRPr="00F838F7">
              <w:rPr>
                <w:sz w:val="18"/>
                <w:szCs w:val="18"/>
              </w:rPr>
              <w:t>stato nominato il RUP?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040C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09CC" w14:textId="61B0E603" w:rsidR="002F4452" w:rsidRPr="00F838F7" w:rsidRDefault="002F4452" w:rsidP="002F44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Determina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7B87" w14:textId="263A36AF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D884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457225AB" w14:textId="2C7EFDFF" w:rsidTr="002F4452">
        <w:trPr>
          <w:trHeight w:val="513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D438" w14:textId="1A82DB20" w:rsidR="002F4452" w:rsidRPr="00F838F7" w:rsidRDefault="009170D3" w:rsidP="002F445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È</w:t>
            </w:r>
            <w:r w:rsidR="002F4452" w:rsidRPr="00F838F7">
              <w:rPr>
                <w:sz w:val="18"/>
                <w:szCs w:val="18"/>
              </w:rPr>
              <w:t xml:space="preserve"> stato acquisito il Codice identificativo gara (CIG)?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1B85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997A" w14:textId="5A74ED83" w:rsidR="002F4452" w:rsidRPr="00F838F7" w:rsidRDefault="002F4452" w:rsidP="002F44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Determina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C732" w14:textId="2250934B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E266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16656AB3" w14:textId="011436D4" w:rsidTr="002F4452">
        <w:trPr>
          <w:trHeight w:val="400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6FDB" w14:textId="291D22B5" w:rsidR="002F4452" w:rsidRPr="00F838F7" w:rsidRDefault="009170D3" w:rsidP="002F445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È</w:t>
            </w:r>
            <w:r w:rsidRPr="00F838F7" w:rsidDel="009170D3">
              <w:rPr>
                <w:sz w:val="18"/>
                <w:szCs w:val="18"/>
              </w:rPr>
              <w:t xml:space="preserve"> </w:t>
            </w:r>
            <w:r w:rsidR="002F4452" w:rsidRPr="00F838F7">
              <w:rPr>
                <w:sz w:val="18"/>
                <w:szCs w:val="18"/>
              </w:rPr>
              <w:t>stato indicato il CUP nella Determina a contrarre?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EF1D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FB1C" w14:textId="52C88E0F" w:rsidR="002F4452" w:rsidRPr="00F838F7" w:rsidRDefault="002F4452" w:rsidP="002F44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Determina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3744" w14:textId="082F752C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81956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4DD1CF78" w14:textId="2340EC89" w:rsidTr="002F4452">
        <w:trPr>
          <w:trHeight w:val="386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A4924" w14:textId="0E179139" w:rsidR="002F4452" w:rsidRPr="00F838F7" w:rsidRDefault="00B665C6" w:rsidP="002F445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La Determina a contrarre contiene anche l'approvazione degli atti di gara i?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E9D5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B5EAF" w14:textId="392AF9DF" w:rsidR="002F4452" w:rsidRPr="00F838F7" w:rsidRDefault="00B665C6" w:rsidP="002F44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 xml:space="preserve">Determina 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0BEF" w14:textId="1FAED30E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FF31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682B5CCA" w14:textId="1650AFDA" w:rsidTr="002F4452">
        <w:trPr>
          <w:trHeight w:val="386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0376D" w14:textId="3E0F58DF" w:rsidR="002F4452" w:rsidRPr="00F838F7" w:rsidRDefault="002F4452" w:rsidP="002F445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 xml:space="preserve">Per gli acquisti di beni e servizi informatici e di connettività di cui all’art. 1, comma 512, L. 208/2015 (Legge di stabilità) e fermi restando gli obblighi di acquisizione centralizzata previsti per i beni e servizi dalla normativa vigente, nell’ipotesi di approvvigionamenti al di fuori delle modalità di cui ai commi 512 e 514, è stata ottenuta apposita autorizzazione motivata dell'organo di vertice amministrativo? La motivazione fa riferimento ai casi di bene o servizio non disponibile o idoneo al soddisfacimento dello specifico fabbisogno dell'amministrazione ovvero ai casi di necessità ed urgenza comunque funzionali ad assicurare la </w:t>
            </w:r>
            <w:r w:rsidRPr="00F838F7">
              <w:rPr>
                <w:sz w:val="18"/>
                <w:szCs w:val="18"/>
              </w:rPr>
              <w:lastRenderedPageBreak/>
              <w:t>continuità della gestione amministrativa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130E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04B6" w14:textId="4B263C23" w:rsidR="002F4452" w:rsidRPr="00F838F7" w:rsidRDefault="002F4452" w:rsidP="002F44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Determina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8114" w14:textId="0E617084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AEE8" w14:textId="77777777" w:rsidR="002F4452" w:rsidRDefault="002F4452" w:rsidP="002F4452">
            <w:pPr>
              <w:jc w:val="center"/>
              <w:rPr>
                <w:sz w:val="18"/>
                <w:szCs w:val="18"/>
              </w:rPr>
            </w:pPr>
          </w:p>
          <w:p w14:paraId="445FE273" w14:textId="77777777" w:rsidR="00CC0CE0" w:rsidRPr="00CC0CE0" w:rsidRDefault="00CC0CE0" w:rsidP="00CC0CE0">
            <w:pPr>
              <w:rPr>
                <w:sz w:val="18"/>
                <w:szCs w:val="18"/>
              </w:rPr>
            </w:pPr>
          </w:p>
          <w:p w14:paraId="059737F3" w14:textId="77777777" w:rsidR="00CC0CE0" w:rsidRPr="00CC0CE0" w:rsidRDefault="00CC0CE0" w:rsidP="00CC0CE0">
            <w:pPr>
              <w:rPr>
                <w:sz w:val="18"/>
                <w:szCs w:val="18"/>
              </w:rPr>
            </w:pPr>
          </w:p>
          <w:p w14:paraId="584DE2A5" w14:textId="77777777" w:rsidR="00CC0CE0" w:rsidRDefault="00CC0CE0" w:rsidP="00CC0CE0">
            <w:pPr>
              <w:rPr>
                <w:sz w:val="18"/>
                <w:szCs w:val="18"/>
              </w:rPr>
            </w:pPr>
          </w:p>
          <w:p w14:paraId="7F27DD60" w14:textId="77777777" w:rsidR="00CC0CE0" w:rsidRDefault="00CC0CE0" w:rsidP="00CC0CE0">
            <w:pPr>
              <w:rPr>
                <w:sz w:val="18"/>
                <w:szCs w:val="18"/>
              </w:rPr>
            </w:pPr>
          </w:p>
          <w:p w14:paraId="307708C0" w14:textId="3EFCB13A" w:rsidR="00CC0CE0" w:rsidRPr="00CC0CE0" w:rsidRDefault="00CC0CE0" w:rsidP="00CC0CE0">
            <w:pPr>
              <w:rPr>
                <w:sz w:val="18"/>
                <w:szCs w:val="18"/>
              </w:rPr>
            </w:pPr>
          </w:p>
        </w:tc>
      </w:tr>
      <w:tr w:rsidR="00F838F7" w:rsidRPr="00F838F7" w14:paraId="51337D4D" w14:textId="6DE2D269" w:rsidTr="002F4452">
        <w:trPr>
          <w:trHeight w:val="709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D831" w14:textId="40C0A266" w:rsidR="002F4452" w:rsidRPr="00F838F7" w:rsidRDefault="002F4452" w:rsidP="002F445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La documentazione relativa all’affidamento (Lettera di invito/R</w:t>
            </w:r>
            <w:r w:rsidR="00B164F4" w:rsidRPr="00F838F7">
              <w:rPr>
                <w:sz w:val="18"/>
                <w:szCs w:val="18"/>
              </w:rPr>
              <w:t>DO</w:t>
            </w:r>
            <w:r w:rsidRPr="00F838F7">
              <w:rPr>
                <w:sz w:val="18"/>
                <w:szCs w:val="18"/>
              </w:rPr>
              <w:t>, ecc.) menziona il cofinanziamento da parte dell'Unione Europea?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BB40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4BDD" w14:textId="58E6A0C1" w:rsidR="002F4452" w:rsidRPr="00F838F7" w:rsidRDefault="002F4452" w:rsidP="002F445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Documentazione di gara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06F3" w14:textId="595A7196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EDC6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4E7CC55C" w14:textId="1EE48080" w:rsidTr="002F4452">
        <w:trPr>
          <w:trHeight w:val="407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DCFF" w14:textId="00186F73" w:rsidR="002F4452" w:rsidRPr="00F838F7" w:rsidDel="00F56E12" w:rsidRDefault="002F4452" w:rsidP="002F445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Nella documentazione di gara sono stati indicati il CUP e il CIG?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FD4D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4493" w14:textId="22B1EC53" w:rsidR="002F4452" w:rsidRPr="00F838F7" w:rsidRDefault="002F4452" w:rsidP="002F445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Documentazione di gara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6775" w14:textId="7DC475C8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2717C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2B0319F1" w14:textId="27688AB9" w:rsidTr="002F4452">
        <w:trPr>
          <w:trHeight w:val="621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C19C" w14:textId="1A24AC45" w:rsidR="002F4452" w:rsidRPr="00F838F7" w:rsidRDefault="002F4452" w:rsidP="002F445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La Lettera di invito/RDO ha le seguenti informazioni essenziali: durata, eventuali opzioni, importo, oggetto, criterio di aggiudicazione, termine di scadenze offerta, indicazione del sito committente dove sono pubblicati i documenti, le eventuali garanzie richieste, le eventuali penali?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2B4E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41A90" w14:textId="1EC3E852" w:rsidR="002F4452" w:rsidRPr="00F838F7" w:rsidRDefault="002F4452" w:rsidP="002F44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Documentazione di gara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BEE3D" w14:textId="74E7883E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AB87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050F1AA6" w14:textId="12274F75" w:rsidTr="002F4452">
        <w:trPr>
          <w:trHeight w:val="848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2F22E" w14:textId="6B3BC27F" w:rsidR="002F4452" w:rsidRPr="00F838F7" w:rsidRDefault="002F4452" w:rsidP="002F445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La lettera di invito/RDO indica il nominativo del RUP, ai sensi dell’art. 31, co. 2 del D.</w:t>
            </w:r>
            <w:r w:rsidR="00CD525D">
              <w:rPr>
                <w:sz w:val="18"/>
                <w:szCs w:val="18"/>
              </w:rPr>
              <w:t xml:space="preserve"> </w:t>
            </w:r>
            <w:r w:rsidRPr="00F838F7">
              <w:rPr>
                <w:sz w:val="18"/>
                <w:szCs w:val="18"/>
              </w:rPr>
              <w:t xml:space="preserve">Lgs. </w:t>
            </w:r>
            <w:r w:rsidR="000C2CF7" w:rsidRPr="00F838F7">
              <w:rPr>
                <w:sz w:val="18"/>
                <w:szCs w:val="18"/>
              </w:rPr>
              <w:t xml:space="preserve">n. </w:t>
            </w:r>
            <w:r w:rsidRPr="00F838F7">
              <w:rPr>
                <w:sz w:val="18"/>
                <w:szCs w:val="18"/>
              </w:rPr>
              <w:t>50/2016?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BCC9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180C" w14:textId="3EAFDCBD" w:rsidR="002F4452" w:rsidRPr="00F838F7" w:rsidRDefault="002F4452" w:rsidP="002F44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Documentazione di gara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8AEF" w14:textId="0A1F0B75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0743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08AD3C3F" w14:textId="77777777" w:rsidTr="002F4452">
        <w:trPr>
          <w:trHeight w:val="528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C4E2" w14:textId="0DEAF344" w:rsidR="002F4452" w:rsidRPr="00F838F7" w:rsidRDefault="002F4452" w:rsidP="002F445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 xml:space="preserve">A partire dal 20/05/2017, nel caso di servizi, i costi della sicurezza sono stati scorporati dal costo dell'importo assoggettato al ribasso (art. 23 </w:t>
            </w:r>
            <w:r w:rsidR="000C2CF7" w:rsidRPr="00F838F7">
              <w:rPr>
                <w:sz w:val="18"/>
                <w:szCs w:val="18"/>
              </w:rPr>
              <w:t>D</w:t>
            </w:r>
            <w:r w:rsidRPr="00F838F7">
              <w:rPr>
                <w:sz w:val="18"/>
                <w:szCs w:val="18"/>
              </w:rPr>
              <w:t>.lgs.</w:t>
            </w:r>
            <w:r w:rsidR="000C2CF7" w:rsidRPr="00F838F7">
              <w:rPr>
                <w:sz w:val="18"/>
                <w:szCs w:val="18"/>
              </w:rPr>
              <w:t xml:space="preserve"> n. </w:t>
            </w:r>
            <w:r w:rsidRPr="00F838F7">
              <w:rPr>
                <w:sz w:val="18"/>
                <w:szCs w:val="18"/>
              </w:rPr>
              <w:t>50/2016)?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EB0A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4CFC7" w14:textId="46731FCD" w:rsidR="002F4452" w:rsidRPr="00F838F7" w:rsidRDefault="002F4452" w:rsidP="002F44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Documentazione di gara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C369" w14:textId="06E6E468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CD05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31B2E25A" w14:textId="77777777" w:rsidTr="002F4452">
        <w:trPr>
          <w:trHeight w:val="528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6E96" w14:textId="3715D5D2" w:rsidR="002F4452" w:rsidRPr="00F838F7" w:rsidRDefault="002F4452" w:rsidP="002F445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Sono stati fissati tempi congrui per la ricezione dell'offerta?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666E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6035" w14:textId="5D10B1FD" w:rsidR="002F4452" w:rsidRPr="00F838F7" w:rsidRDefault="002F4452" w:rsidP="002F44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Documentazione di gara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875A" w14:textId="7F88E3A2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4CE0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6A8ED52A" w14:textId="77777777" w:rsidTr="002F4452">
        <w:trPr>
          <w:trHeight w:val="528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4364" w14:textId="6EA1809D" w:rsidR="002F4452" w:rsidRPr="00F838F7" w:rsidRDefault="00886CE3" w:rsidP="002F445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 xml:space="preserve">È </w:t>
            </w:r>
            <w:r w:rsidR="002F4452" w:rsidRPr="00F838F7">
              <w:rPr>
                <w:sz w:val="18"/>
                <w:szCs w:val="18"/>
              </w:rPr>
              <w:t>stato previsto il subappalto?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0C0C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1575" w14:textId="64890E59" w:rsidR="002F4452" w:rsidRPr="00F838F7" w:rsidRDefault="002F4452" w:rsidP="002F44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Documentazione di gara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9EEF6" w14:textId="4191BD01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A2B5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3E686E6D" w14:textId="77777777" w:rsidTr="002F4452">
        <w:trPr>
          <w:trHeight w:val="528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C49" w14:textId="44CFF840" w:rsidR="002F4452" w:rsidRPr="00F838F7" w:rsidRDefault="002F4452" w:rsidP="002F445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lastRenderedPageBreak/>
              <w:t xml:space="preserve">L'operatore ha dichiarato il possesso dei requisiti di cui all'art. 80 e, qualora richiesti, quelli dell'art. 83 e 84 del </w:t>
            </w:r>
            <w:proofErr w:type="spellStart"/>
            <w:r w:rsidRPr="00F838F7">
              <w:rPr>
                <w:sz w:val="18"/>
                <w:szCs w:val="18"/>
              </w:rPr>
              <w:t>DLgs</w:t>
            </w:r>
            <w:proofErr w:type="spellEnd"/>
            <w:r w:rsidRPr="00F838F7">
              <w:rPr>
                <w:sz w:val="18"/>
                <w:szCs w:val="18"/>
              </w:rPr>
              <w:t xml:space="preserve">. </w:t>
            </w:r>
            <w:r w:rsidR="000C2CF7" w:rsidRPr="00F838F7">
              <w:rPr>
                <w:sz w:val="18"/>
                <w:szCs w:val="18"/>
              </w:rPr>
              <w:t xml:space="preserve">n. </w:t>
            </w:r>
            <w:r w:rsidRPr="00F838F7">
              <w:rPr>
                <w:sz w:val="18"/>
                <w:szCs w:val="18"/>
              </w:rPr>
              <w:t>50/2016?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1A26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DE2C" w14:textId="78F86B8F" w:rsidR="002F4452" w:rsidRPr="00F838F7" w:rsidRDefault="002F4452" w:rsidP="002F44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Verbale di gara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2AEF" w14:textId="0F0CB2A6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82A9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27099FC3" w14:textId="77777777" w:rsidTr="002F4452">
        <w:trPr>
          <w:trHeight w:val="528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E63F" w14:textId="7F684E1B" w:rsidR="002F4452" w:rsidRPr="00F838F7" w:rsidRDefault="00886CE3" w:rsidP="002F445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 xml:space="preserve">È </w:t>
            </w:r>
            <w:r w:rsidR="002F4452" w:rsidRPr="00F838F7">
              <w:rPr>
                <w:sz w:val="18"/>
                <w:szCs w:val="18"/>
              </w:rPr>
              <w:t>stata effettuata una verifica di corrispondenza tecnica ed economica tra l'offerta presentata e le prescrizioni della documentazione di affidamento?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D846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EA04" w14:textId="6D43371F" w:rsidR="002F4452" w:rsidRPr="00F838F7" w:rsidRDefault="002F4452" w:rsidP="002F44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Verbale di gara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8D92" w14:textId="752E3144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0855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094F8D8D" w14:textId="77777777" w:rsidTr="002F4452">
        <w:trPr>
          <w:trHeight w:val="528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32E5" w14:textId="61D3C947" w:rsidR="002F4452" w:rsidRPr="00F838F7" w:rsidRDefault="002F4452" w:rsidP="002F445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 xml:space="preserve">[N.B. eventuale, solo se richiesti unitamente all'offerta] </w:t>
            </w:r>
            <w:r w:rsidR="00886CE3" w:rsidRPr="00F838F7">
              <w:rPr>
                <w:sz w:val="18"/>
                <w:szCs w:val="18"/>
              </w:rPr>
              <w:t>È</w:t>
            </w:r>
            <w:r w:rsidR="00CD525D">
              <w:rPr>
                <w:sz w:val="18"/>
                <w:szCs w:val="18"/>
              </w:rPr>
              <w:t xml:space="preserve"> </w:t>
            </w:r>
            <w:r w:rsidRPr="00F838F7">
              <w:rPr>
                <w:sz w:val="18"/>
                <w:szCs w:val="18"/>
              </w:rPr>
              <w:t>stata acquisita la documentazione comprovante i requisiti tecnico-professionali ed economico-finanziari nei confronti dell'affidatario?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40BA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E89F" w14:textId="65DA484D" w:rsidR="002F4452" w:rsidRPr="00F838F7" w:rsidRDefault="002F4452" w:rsidP="002F44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Documentazione di comprova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1FCA" w14:textId="2FE0BFAE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4B4F9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43871459" w14:textId="77777777" w:rsidTr="002F4452">
        <w:trPr>
          <w:trHeight w:val="528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4A41" w14:textId="0B8FFFA4" w:rsidR="002F4452" w:rsidRPr="00F838F7" w:rsidRDefault="002F4452" w:rsidP="002F445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Copie della documentazione relativa alla procedura di gara sono state conservate dall'autorità appaltante ed è stato indicato l'ufficio presso il quale è conservata?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9720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7599" w14:textId="0CA3C274" w:rsidR="002F4452" w:rsidRPr="00F838F7" w:rsidRDefault="002F4452" w:rsidP="002F44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Fascicolo documentazione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59A7" w14:textId="55E470EA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4887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7D468ABC" w14:textId="77777777" w:rsidTr="002F4452">
        <w:trPr>
          <w:trHeight w:val="528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AB8D" w14:textId="14DD90A6" w:rsidR="002F4452" w:rsidRPr="00F838F7" w:rsidRDefault="003E6094" w:rsidP="003E6094">
            <w:pPr>
              <w:spacing w:after="0" w:line="240" w:lineRule="auto"/>
              <w:ind w:left="315" w:hanging="284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 xml:space="preserve">24. </w:t>
            </w:r>
            <w:r w:rsidR="002F4452" w:rsidRPr="00F838F7">
              <w:rPr>
                <w:sz w:val="18"/>
                <w:szCs w:val="18"/>
              </w:rPr>
              <w:t>Per l’aggiudicazione definitiva sono stati verificati i requisiti dell'art. 80 D.</w:t>
            </w:r>
            <w:r w:rsidR="00CD525D">
              <w:rPr>
                <w:sz w:val="18"/>
                <w:szCs w:val="18"/>
              </w:rPr>
              <w:t xml:space="preserve"> </w:t>
            </w:r>
            <w:r w:rsidR="002F4452" w:rsidRPr="00F838F7">
              <w:rPr>
                <w:sz w:val="18"/>
                <w:szCs w:val="18"/>
              </w:rPr>
              <w:t xml:space="preserve">Lgs. </w:t>
            </w:r>
            <w:r w:rsidR="00821312" w:rsidRPr="00F838F7">
              <w:rPr>
                <w:sz w:val="18"/>
                <w:szCs w:val="18"/>
              </w:rPr>
              <w:t xml:space="preserve">n. </w:t>
            </w:r>
            <w:r w:rsidR="002F4452" w:rsidRPr="00F838F7">
              <w:rPr>
                <w:sz w:val="18"/>
                <w:szCs w:val="18"/>
              </w:rPr>
              <w:t>50/2016, in conformità alle Linee Guida ANAC n. 4 del 1/3/2018?</w:t>
            </w:r>
          </w:p>
          <w:p w14:paraId="0C3AF7D3" w14:textId="77777777" w:rsidR="002F4452" w:rsidRPr="00F838F7" w:rsidRDefault="002F4452" w:rsidP="002F4452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N.B.</w:t>
            </w:r>
          </w:p>
          <w:p w14:paraId="4D420496" w14:textId="74AF1E63" w:rsidR="002F4452" w:rsidRPr="00F838F7" w:rsidRDefault="002F4452" w:rsidP="003E6094">
            <w:pPr>
              <w:spacing w:after="0" w:line="240" w:lineRule="auto"/>
              <w:ind w:left="315" w:hanging="315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 xml:space="preserve">1)  per i servizi e le forniture di importo inferiore a € 5.000,00, la Stazione appaltante può procedere alla stipula sulla base di un’apposita autodichiarazione dalla quale risulta il possesso dei requisiti di carattere </w:t>
            </w:r>
            <w:r w:rsidRPr="00F838F7">
              <w:rPr>
                <w:sz w:val="18"/>
                <w:szCs w:val="18"/>
              </w:rPr>
              <w:lastRenderedPageBreak/>
              <w:t>generale di cui all’art. 80 D.lgs.</w:t>
            </w:r>
            <w:r w:rsidR="00821312" w:rsidRPr="00F838F7">
              <w:rPr>
                <w:sz w:val="18"/>
                <w:szCs w:val="18"/>
              </w:rPr>
              <w:t xml:space="preserve"> n. </w:t>
            </w:r>
            <w:r w:rsidRPr="00F838F7">
              <w:rPr>
                <w:sz w:val="18"/>
                <w:szCs w:val="18"/>
              </w:rPr>
              <w:t>50/2016 e prima della stipula deve:</w:t>
            </w:r>
          </w:p>
          <w:p w14:paraId="13F0E90F" w14:textId="4DDCBF32" w:rsidR="00FF5560" w:rsidRPr="00F838F7" w:rsidRDefault="002F4452" w:rsidP="00CD2DF2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consultare il casellario ANAC</w:t>
            </w:r>
            <w:r w:rsidR="00FF5560" w:rsidRPr="00F838F7">
              <w:rPr>
                <w:sz w:val="18"/>
                <w:szCs w:val="18"/>
              </w:rPr>
              <w:t>;</w:t>
            </w:r>
          </w:p>
          <w:p w14:paraId="3D46FF2F" w14:textId="2FA086FC" w:rsidR="00CD2DF2" w:rsidRPr="00F838F7" w:rsidRDefault="002F4452" w:rsidP="00CD2DF2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acquisire il DURC</w:t>
            </w:r>
            <w:r w:rsidR="00FF5560" w:rsidRPr="00F838F7">
              <w:rPr>
                <w:sz w:val="18"/>
                <w:szCs w:val="18"/>
              </w:rPr>
              <w:t>;</w:t>
            </w:r>
          </w:p>
          <w:p w14:paraId="304A913D" w14:textId="3C674731" w:rsidR="00CD2DF2" w:rsidRPr="00F838F7" w:rsidRDefault="002F4452" w:rsidP="00CD2DF2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verificare la sussistenza dei requisiti speciali ove previsti</w:t>
            </w:r>
            <w:r w:rsidR="00CD2DF2" w:rsidRPr="00F838F7">
              <w:rPr>
                <w:sz w:val="18"/>
                <w:szCs w:val="18"/>
              </w:rPr>
              <w:t>;</w:t>
            </w:r>
          </w:p>
          <w:p w14:paraId="1F8C4572" w14:textId="6122EDE1" w:rsidR="002F4452" w:rsidRPr="00F838F7" w:rsidRDefault="002F4452" w:rsidP="00CD2DF2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verificare la sussistenza delle condizioni soggettive che la legge stabilisce per l’esercizio di particolari professioni o dell’idoneità a contrarre con la PA</w:t>
            </w:r>
            <w:r w:rsidR="00CD2DF2" w:rsidRPr="00F838F7">
              <w:rPr>
                <w:sz w:val="18"/>
                <w:szCs w:val="18"/>
              </w:rPr>
              <w:t>.</w:t>
            </w:r>
          </w:p>
          <w:p w14:paraId="6350F71C" w14:textId="4CB38351" w:rsidR="002F4452" w:rsidRPr="00F838F7" w:rsidRDefault="002F4452" w:rsidP="002F4452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2) per i servizi e le forniture di importo superiore a € 5.000,00 e non superiore a € 20.000,00 la Stazione appaltante può procedere alla stipula sulla base di un’apposita autodichiarazione dalla quale risulta il possesso dei requisiti di carattere generale di cui all’art. 80 D.lgs.</w:t>
            </w:r>
            <w:r w:rsidR="00821312" w:rsidRPr="00F838F7">
              <w:rPr>
                <w:sz w:val="18"/>
                <w:szCs w:val="18"/>
              </w:rPr>
              <w:t xml:space="preserve"> n. </w:t>
            </w:r>
            <w:r w:rsidRPr="00F838F7">
              <w:rPr>
                <w:sz w:val="18"/>
                <w:szCs w:val="18"/>
              </w:rPr>
              <w:t>50/2016 e prima della stipula deve:</w:t>
            </w:r>
          </w:p>
          <w:p w14:paraId="3424DF10" w14:textId="4B91EB08" w:rsidR="002F4452" w:rsidRPr="00F838F7" w:rsidRDefault="00CD2DF2" w:rsidP="00CD2DF2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c</w:t>
            </w:r>
            <w:r w:rsidR="002F4452" w:rsidRPr="00F838F7">
              <w:rPr>
                <w:sz w:val="18"/>
                <w:szCs w:val="18"/>
              </w:rPr>
              <w:t>onsultare il casellario ANAC</w:t>
            </w:r>
            <w:r w:rsidRPr="00F838F7">
              <w:rPr>
                <w:sz w:val="18"/>
                <w:szCs w:val="18"/>
              </w:rPr>
              <w:t>;</w:t>
            </w:r>
          </w:p>
          <w:p w14:paraId="0C9985F3" w14:textId="6F7F119F" w:rsidR="00CD2DF2" w:rsidRPr="00F838F7" w:rsidRDefault="002F4452" w:rsidP="00CD2DF2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verifica della sussistenza dei requisiti di cui all’art. 80, co. 1, 4 e 5, lett. b) del D.</w:t>
            </w:r>
            <w:r w:rsidR="00CD525D">
              <w:rPr>
                <w:sz w:val="18"/>
                <w:szCs w:val="18"/>
              </w:rPr>
              <w:t xml:space="preserve"> </w:t>
            </w:r>
            <w:proofErr w:type="spellStart"/>
            <w:r w:rsidRPr="00F838F7">
              <w:rPr>
                <w:sz w:val="18"/>
                <w:szCs w:val="18"/>
              </w:rPr>
              <w:t>Lsg</w:t>
            </w:r>
            <w:proofErr w:type="spellEnd"/>
            <w:r w:rsidRPr="00F838F7">
              <w:rPr>
                <w:sz w:val="18"/>
                <w:szCs w:val="18"/>
              </w:rPr>
              <w:t xml:space="preserve">. </w:t>
            </w:r>
            <w:r w:rsidR="006F0C50" w:rsidRPr="00F838F7">
              <w:rPr>
                <w:sz w:val="18"/>
                <w:szCs w:val="18"/>
              </w:rPr>
              <w:t>n</w:t>
            </w:r>
            <w:r w:rsidR="00821312" w:rsidRPr="00F838F7">
              <w:rPr>
                <w:sz w:val="18"/>
                <w:szCs w:val="18"/>
              </w:rPr>
              <w:t xml:space="preserve">. </w:t>
            </w:r>
            <w:r w:rsidRPr="00F838F7">
              <w:rPr>
                <w:sz w:val="18"/>
                <w:szCs w:val="18"/>
              </w:rPr>
              <w:t>50/2016</w:t>
            </w:r>
            <w:r w:rsidR="00CD2DF2" w:rsidRPr="00F838F7">
              <w:rPr>
                <w:sz w:val="18"/>
                <w:szCs w:val="18"/>
              </w:rPr>
              <w:t>;</w:t>
            </w:r>
          </w:p>
          <w:p w14:paraId="289272E8" w14:textId="154EF71D" w:rsidR="00CD2DF2" w:rsidRPr="00F838F7" w:rsidRDefault="002F4452" w:rsidP="00CD2DF2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verificare la sussistenza dei requisiti speciali ove previsti</w:t>
            </w:r>
            <w:r w:rsidR="00CD2DF2" w:rsidRPr="00F838F7">
              <w:rPr>
                <w:sz w:val="18"/>
                <w:szCs w:val="18"/>
              </w:rPr>
              <w:t>;</w:t>
            </w:r>
          </w:p>
          <w:p w14:paraId="648907BF" w14:textId="37F27E2E" w:rsidR="002F4452" w:rsidRPr="00F838F7" w:rsidRDefault="002F4452" w:rsidP="00CD2DF2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verificare la sussistenza delle condizioni soggettive che la legge stabilisce per l’esercizio di particolari professioni o dell’idoneità a contrarre con la PA</w:t>
            </w:r>
            <w:r w:rsidR="00CD2DF2" w:rsidRPr="00F838F7">
              <w:rPr>
                <w:sz w:val="18"/>
                <w:szCs w:val="18"/>
              </w:rPr>
              <w:t>.</w:t>
            </w:r>
          </w:p>
          <w:p w14:paraId="69ED9C3D" w14:textId="6CDF703E" w:rsidR="002F4452" w:rsidRPr="00F838F7" w:rsidRDefault="002F4452" w:rsidP="00CD2DF2">
            <w:pPr>
              <w:spacing w:after="0" w:line="240" w:lineRule="auto"/>
              <w:ind w:left="173" w:hanging="173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lastRenderedPageBreak/>
              <w:t>3) nel caso di affidamento diretto per importi di importo superiore  20.000,00 euro e fino a 40.000,00,  la stazione appaltante, prima di stipulare il contratto deve verificare  il possesso</w:t>
            </w:r>
            <w:r w:rsidR="00CD2DF2" w:rsidRPr="00F838F7">
              <w:rPr>
                <w:sz w:val="18"/>
                <w:szCs w:val="18"/>
              </w:rPr>
              <w:t xml:space="preserve"> </w:t>
            </w:r>
            <w:r w:rsidRPr="00F838F7">
              <w:rPr>
                <w:sz w:val="18"/>
                <w:szCs w:val="18"/>
              </w:rPr>
              <w:t>di tutti i requisiti di carattere generale di cui all’articolo 80 del Codice dei contratti pubblici e di quelli speciali, se previsti, nonché delle condizioni soggettive che la legge stabilisce per l’esercizio di particolari professioni o l’idoneità a contrarre con la P.A. in relazione a specifiche attività.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BBD5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B4E5" w14:textId="278467E9" w:rsidR="002F4452" w:rsidRPr="00F838F7" w:rsidRDefault="002F4452" w:rsidP="002F44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Documentazione di comprova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78DB" w14:textId="7FA9934A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5286" w14:textId="1302DA58" w:rsidR="002F4452" w:rsidRPr="00F838F7" w:rsidRDefault="00886CE3" w:rsidP="00F838F7">
            <w:pPr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 xml:space="preserve">Per quanto riguarda </w:t>
            </w:r>
            <w:r w:rsidR="003B3299" w:rsidRPr="00F838F7">
              <w:rPr>
                <w:sz w:val="18"/>
                <w:szCs w:val="18"/>
              </w:rPr>
              <w:t xml:space="preserve">le procedure attivate sul MEPA </w:t>
            </w:r>
            <w:r w:rsidRPr="00F838F7">
              <w:rPr>
                <w:sz w:val="18"/>
                <w:szCs w:val="18"/>
              </w:rPr>
              <w:t>il combinato disposto dei commi 6-bis e 6-ter dell’art. 36 del D.</w:t>
            </w:r>
            <w:r w:rsidR="00CD525D">
              <w:rPr>
                <w:sz w:val="18"/>
                <w:szCs w:val="18"/>
              </w:rPr>
              <w:t xml:space="preserve"> </w:t>
            </w:r>
            <w:r w:rsidRPr="00F838F7">
              <w:rPr>
                <w:sz w:val="18"/>
                <w:szCs w:val="18"/>
              </w:rPr>
              <w:t xml:space="preserve">Lgs. n. 50/2016 prevede che le verifiche sull’art. 80 siano svolte da CONSIP mentre alla Stazione Appaltante compete esclusivamente la verifica degli eventuali requisiti </w:t>
            </w:r>
            <w:r w:rsidRPr="00F838F7">
              <w:rPr>
                <w:sz w:val="18"/>
                <w:szCs w:val="18"/>
              </w:rPr>
              <w:lastRenderedPageBreak/>
              <w:t xml:space="preserve">economico-finanziari e tecnico-professionali richiesti </w:t>
            </w:r>
          </w:p>
        </w:tc>
      </w:tr>
      <w:tr w:rsidR="00F838F7" w:rsidRPr="00F838F7" w14:paraId="1C77C750" w14:textId="77777777" w:rsidTr="002F4452">
        <w:trPr>
          <w:trHeight w:val="528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AD22" w14:textId="78D3EEAE" w:rsidR="002F4452" w:rsidRPr="00F838F7" w:rsidRDefault="002F4452" w:rsidP="002F445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lastRenderedPageBreak/>
              <w:t>Nel caso di decisione di non aggiudicare l’appalto, tale decisione è stata comunicata al potenziale affidatario, tempestivamente e comunque entro un termine non superiore a cinque giorni dall’esclusione, ex art. 76 del D.</w:t>
            </w:r>
            <w:r w:rsidR="00CD525D">
              <w:rPr>
                <w:sz w:val="18"/>
                <w:szCs w:val="18"/>
              </w:rPr>
              <w:t xml:space="preserve"> </w:t>
            </w:r>
            <w:r w:rsidRPr="00F838F7">
              <w:rPr>
                <w:sz w:val="18"/>
                <w:szCs w:val="18"/>
              </w:rPr>
              <w:t xml:space="preserve">Lgs. </w:t>
            </w:r>
            <w:r w:rsidR="00821312" w:rsidRPr="00F838F7">
              <w:rPr>
                <w:sz w:val="18"/>
                <w:szCs w:val="18"/>
              </w:rPr>
              <w:t xml:space="preserve">n. </w:t>
            </w:r>
            <w:r w:rsidRPr="00F838F7">
              <w:rPr>
                <w:sz w:val="18"/>
                <w:szCs w:val="18"/>
              </w:rPr>
              <w:t>50/2016?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BA41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45B3" w14:textId="32F42C7C" w:rsidR="002F4452" w:rsidRPr="00F838F7" w:rsidRDefault="002F4452" w:rsidP="002F44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Comunicazione di non aggiudicazione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C80F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ADBC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4BC0A4BC" w14:textId="77777777" w:rsidTr="002F4452">
        <w:trPr>
          <w:trHeight w:val="528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7A78" w14:textId="7C3410C8" w:rsidR="002F4452" w:rsidRPr="00F838F7" w:rsidRDefault="002F4452" w:rsidP="002F445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A partire dal 18</w:t>
            </w:r>
            <w:r w:rsidR="006F0C50" w:rsidRPr="00F838F7">
              <w:rPr>
                <w:sz w:val="18"/>
                <w:szCs w:val="18"/>
              </w:rPr>
              <w:t>/</w:t>
            </w:r>
            <w:r w:rsidRPr="00F838F7">
              <w:rPr>
                <w:sz w:val="18"/>
                <w:szCs w:val="18"/>
              </w:rPr>
              <w:t>10</w:t>
            </w:r>
            <w:r w:rsidR="006F0C50" w:rsidRPr="00F838F7">
              <w:rPr>
                <w:sz w:val="18"/>
                <w:szCs w:val="18"/>
              </w:rPr>
              <w:t>/</w:t>
            </w:r>
            <w:r w:rsidRPr="00F838F7">
              <w:rPr>
                <w:sz w:val="18"/>
                <w:szCs w:val="18"/>
              </w:rPr>
              <w:t xml:space="preserve">2018, le comunicazioni e scambi di informazioni sono state svolte dalla stazione appaltante utilizzando i mezzi di comunicazioni elettronici (cfr. art. 40 </w:t>
            </w:r>
            <w:proofErr w:type="spellStart"/>
            <w:r w:rsidRPr="00F838F7">
              <w:rPr>
                <w:sz w:val="18"/>
                <w:szCs w:val="18"/>
              </w:rPr>
              <w:t>D.Lgs.</w:t>
            </w:r>
            <w:proofErr w:type="spellEnd"/>
            <w:r w:rsidRPr="00F838F7">
              <w:rPr>
                <w:sz w:val="18"/>
                <w:szCs w:val="18"/>
              </w:rPr>
              <w:t xml:space="preserve"> </w:t>
            </w:r>
            <w:r w:rsidR="00821312" w:rsidRPr="00F838F7">
              <w:rPr>
                <w:sz w:val="18"/>
                <w:szCs w:val="18"/>
              </w:rPr>
              <w:t xml:space="preserve">n. </w:t>
            </w:r>
            <w:r w:rsidRPr="00F838F7">
              <w:rPr>
                <w:sz w:val="18"/>
                <w:szCs w:val="18"/>
              </w:rPr>
              <w:t>50/2016)? Se non usati, si rientra in una delle ipotesi derogatorie dell'art. 52, D.</w:t>
            </w:r>
            <w:r w:rsidR="00CD525D">
              <w:rPr>
                <w:sz w:val="18"/>
                <w:szCs w:val="18"/>
              </w:rPr>
              <w:t xml:space="preserve"> </w:t>
            </w:r>
            <w:r w:rsidRPr="00F838F7">
              <w:rPr>
                <w:sz w:val="18"/>
                <w:szCs w:val="18"/>
              </w:rPr>
              <w:t xml:space="preserve">Lgs. </w:t>
            </w:r>
            <w:r w:rsidR="00821312" w:rsidRPr="00F838F7">
              <w:rPr>
                <w:sz w:val="18"/>
                <w:szCs w:val="18"/>
              </w:rPr>
              <w:t xml:space="preserve">n. </w:t>
            </w:r>
            <w:r w:rsidRPr="00F838F7">
              <w:rPr>
                <w:sz w:val="18"/>
                <w:szCs w:val="18"/>
              </w:rPr>
              <w:t>50/2016?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F695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7352" w14:textId="287D26F6" w:rsidR="002F4452" w:rsidRPr="00F838F7" w:rsidRDefault="002F4452" w:rsidP="002F44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Comunicazioni/lettere/ecc.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6C54F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7491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</w:tr>
      <w:tr w:rsidR="002F4452" w:rsidRPr="00F838F7" w14:paraId="53C92EAB" w14:textId="77777777" w:rsidTr="002F4452">
        <w:trPr>
          <w:trHeight w:val="528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245C" w14:textId="7474CD47" w:rsidR="002F4452" w:rsidRPr="00F838F7" w:rsidRDefault="002F4452" w:rsidP="002F445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 xml:space="preserve">A partire dal 20/05/2017, laddove si tratti di presentazione delle offerte </w:t>
            </w:r>
            <w:r w:rsidRPr="00F838F7">
              <w:rPr>
                <w:sz w:val="18"/>
                <w:szCs w:val="18"/>
              </w:rPr>
              <w:lastRenderedPageBreak/>
              <w:t xml:space="preserve">attraverso mezzi di comunicazione elettronici messi a disposizione dalla stazione appaltante, ivi incluse le piattaforme telematiche di negoziazione, se si è verificato un mancato funzionamento o un malfunzionamento di tali mezzi tale da impedire la corretta presentazione delle offerte, sono stati posti in essere gli accorgimenti di cui all’art.79 comma 5 bis </w:t>
            </w:r>
            <w:r w:rsidR="00821312" w:rsidRPr="00F838F7">
              <w:rPr>
                <w:sz w:val="18"/>
                <w:szCs w:val="18"/>
              </w:rPr>
              <w:t>D</w:t>
            </w:r>
            <w:r w:rsidRPr="00F838F7">
              <w:rPr>
                <w:sz w:val="18"/>
                <w:szCs w:val="18"/>
              </w:rPr>
              <w:t>.</w:t>
            </w:r>
            <w:r w:rsidR="00CD525D">
              <w:rPr>
                <w:sz w:val="18"/>
                <w:szCs w:val="18"/>
              </w:rPr>
              <w:t xml:space="preserve"> </w:t>
            </w:r>
            <w:r w:rsidR="00E467FF" w:rsidRPr="00F838F7">
              <w:rPr>
                <w:sz w:val="18"/>
                <w:szCs w:val="18"/>
              </w:rPr>
              <w:t>L</w:t>
            </w:r>
            <w:r w:rsidRPr="00F838F7">
              <w:rPr>
                <w:sz w:val="18"/>
                <w:szCs w:val="18"/>
              </w:rPr>
              <w:t xml:space="preserve">gs. </w:t>
            </w:r>
            <w:r w:rsidR="00821312" w:rsidRPr="00F838F7">
              <w:rPr>
                <w:sz w:val="18"/>
                <w:szCs w:val="18"/>
              </w:rPr>
              <w:t xml:space="preserve">n. </w:t>
            </w:r>
            <w:r w:rsidRPr="00F838F7">
              <w:rPr>
                <w:sz w:val="18"/>
                <w:szCs w:val="18"/>
              </w:rPr>
              <w:t>50/2016?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B88A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34D0" w14:textId="664BB7AD" w:rsidR="002F4452" w:rsidRPr="00F838F7" w:rsidRDefault="002F4452" w:rsidP="002F445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Sospensione/atto di proroga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EF9F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7B5B" w14:textId="77777777" w:rsidR="002F4452" w:rsidRPr="00F838F7" w:rsidRDefault="002F4452" w:rsidP="002F4452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7E1FE9F" w14:textId="05BF9BED" w:rsidR="00C55FB4" w:rsidRPr="00F838F7" w:rsidRDefault="00C55FB4"/>
    <w:p w14:paraId="5213E3F4" w14:textId="77777777" w:rsidR="0062576B" w:rsidRPr="00F838F7" w:rsidRDefault="0062576B">
      <w:pPr>
        <w:sectPr w:rsidR="0062576B" w:rsidRPr="00F838F7" w:rsidSect="00142007">
          <w:footerReference w:type="default" r:id="rId11"/>
          <w:headerReference w:type="first" r:id="rId12"/>
          <w:pgSz w:w="16838" w:h="11906" w:orient="landscape" w:code="9"/>
          <w:pgMar w:top="1134" w:right="1418" w:bottom="1134" w:left="1134" w:header="709" w:footer="709" w:gutter="0"/>
          <w:pgNumType w:start="2"/>
          <w:cols w:space="708"/>
          <w:titlePg/>
          <w:docGrid w:linePitch="360"/>
        </w:sectPr>
      </w:pPr>
    </w:p>
    <w:tbl>
      <w:tblPr>
        <w:tblW w:w="47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2490"/>
        <w:gridCol w:w="2270"/>
        <w:gridCol w:w="2410"/>
        <w:gridCol w:w="3506"/>
      </w:tblGrid>
      <w:tr w:rsidR="00F838F7" w:rsidRPr="00F838F7" w14:paraId="3A56CFC8" w14:textId="77777777" w:rsidTr="007A4E0E">
        <w:trPr>
          <w:trHeight w:val="1030"/>
          <w:tblHeader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74FA2D91" w14:textId="64C02916" w:rsidR="0062576B" w:rsidRPr="00F838F7" w:rsidRDefault="00856BEE" w:rsidP="00EC26B8">
            <w:pPr>
              <w:spacing w:line="240" w:lineRule="auto"/>
              <w:jc w:val="center"/>
              <w:rPr>
                <w:b/>
                <w:sz w:val="28"/>
              </w:rPr>
            </w:pPr>
            <w:r w:rsidRPr="00F838F7">
              <w:rPr>
                <w:b/>
                <w:sz w:val="28"/>
              </w:rPr>
              <w:lastRenderedPageBreak/>
              <w:t>Seconda sezione</w:t>
            </w:r>
          </w:p>
          <w:p w14:paraId="3CB301BF" w14:textId="522E1580" w:rsidR="0062576B" w:rsidRPr="00F838F7" w:rsidRDefault="0062576B" w:rsidP="00EC26B8">
            <w:pPr>
              <w:spacing w:line="240" w:lineRule="auto"/>
              <w:jc w:val="center"/>
              <w:rPr>
                <w:b/>
                <w:sz w:val="28"/>
              </w:rPr>
            </w:pPr>
            <w:r w:rsidRPr="00F838F7">
              <w:rPr>
                <w:b/>
                <w:sz w:val="28"/>
              </w:rPr>
              <w:t xml:space="preserve">Verifica </w:t>
            </w:r>
            <w:r w:rsidR="00856BEE" w:rsidRPr="00F838F7">
              <w:rPr>
                <w:b/>
                <w:sz w:val="28"/>
              </w:rPr>
              <w:t>del contratto</w:t>
            </w:r>
          </w:p>
        </w:tc>
      </w:tr>
      <w:tr w:rsidR="00F838F7" w:rsidRPr="00F838F7" w14:paraId="7E7F857A" w14:textId="77777777" w:rsidTr="007A4E0E">
        <w:trPr>
          <w:trHeight w:val="1315"/>
          <w:tblHeader/>
          <w:jc w:val="center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2F6E0BDE" w14:textId="77777777" w:rsidR="00C55FB4" w:rsidRPr="00F838F7" w:rsidDel="00F56E12" w:rsidRDefault="00C55FB4" w:rsidP="00EC26B8">
            <w:pPr>
              <w:spacing w:after="0"/>
              <w:ind w:left="360"/>
              <w:contextualSpacing/>
              <w:jc w:val="center"/>
              <w:rPr>
                <w:b/>
                <w:sz w:val="24"/>
                <w:szCs w:val="18"/>
              </w:rPr>
            </w:pPr>
            <w:r w:rsidRPr="00F838F7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2BC9FFD1" w14:textId="77777777" w:rsidR="00C55FB4" w:rsidRPr="00F838F7" w:rsidRDefault="00C55FB4" w:rsidP="00EC26B8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838F7">
              <w:rPr>
                <w:b/>
                <w:i/>
                <w:sz w:val="24"/>
                <w:szCs w:val="20"/>
              </w:rPr>
              <w:t xml:space="preserve">Positivo (Si) </w:t>
            </w:r>
          </w:p>
          <w:p w14:paraId="7F67C94B" w14:textId="77777777" w:rsidR="00C55FB4" w:rsidRPr="00F838F7" w:rsidRDefault="00C55FB4" w:rsidP="00EC26B8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838F7">
              <w:rPr>
                <w:b/>
                <w:i/>
                <w:sz w:val="24"/>
                <w:szCs w:val="20"/>
              </w:rPr>
              <w:t>Negativo (No)</w:t>
            </w:r>
          </w:p>
          <w:p w14:paraId="4BA23051" w14:textId="77777777" w:rsidR="00C55FB4" w:rsidRPr="00F838F7" w:rsidRDefault="00C55FB4" w:rsidP="00EC26B8">
            <w:pPr>
              <w:spacing w:after="0"/>
              <w:jc w:val="center"/>
              <w:rPr>
                <w:sz w:val="24"/>
                <w:szCs w:val="18"/>
              </w:rPr>
            </w:pPr>
            <w:r w:rsidRPr="00F838F7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282466D3" w14:textId="77777777" w:rsidR="00C55FB4" w:rsidRPr="00F838F7" w:rsidRDefault="00C55FB4" w:rsidP="00EC26B8">
            <w:pPr>
              <w:spacing w:after="0"/>
              <w:jc w:val="center"/>
              <w:rPr>
                <w:sz w:val="24"/>
                <w:szCs w:val="18"/>
              </w:rPr>
            </w:pPr>
            <w:r w:rsidRPr="00F838F7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7896680" w14:textId="77777777" w:rsidR="00C55FB4" w:rsidRPr="00F838F7" w:rsidRDefault="00C55FB4" w:rsidP="00EC26B8">
            <w:pPr>
              <w:spacing w:after="0"/>
              <w:jc w:val="center"/>
              <w:rPr>
                <w:sz w:val="24"/>
                <w:szCs w:val="18"/>
              </w:rPr>
            </w:pPr>
            <w:r w:rsidRPr="00F838F7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37A98C7E" w14:textId="70B50F89" w:rsidR="00C55FB4" w:rsidRPr="00F838F7" w:rsidRDefault="00C55FB4" w:rsidP="00C55FB4">
            <w:pPr>
              <w:spacing w:after="0"/>
              <w:jc w:val="center"/>
              <w:rPr>
                <w:sz w:val="24"/>
                <w:szCs w:val="18"/>
              </w:rPr>
            </w:pPr>
            <w:r w:rsidRPr="00F838F7">
              <w:rPr>
                <w:b/>
                <w:sz w:val="24"/>
                <w:szCs w:val="20"/>
              </w:rPr>
              <w:t>Commenti</w:t>
            </w:r>
          </w:p>
        </w:tc>
      </w:tr>
      <w:tr w:rsidR="00F838F7" w:rsidRPr="00F838F7" w14:paraId="1F835023" w14:textId="77777777" w:rsidTr="007A4E0E">
        <w:trPr>
          <w:trHeight w:val="528"/>
          <w:jc w:val="center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9300" w14:textId="3FF40A1D" w:rsidR="00C55FB4" w:rsidRPr="00F838F7" w:rsidRDefault="00C55FB4" w:rsidP="00856BE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 xml:space="preserve">Nel caso in cui l’aggiudicatario sia un Consorzio Stabile (ex art. 45, </w:t>
            </w:r>
            <w:r w:rsidR="00821312" w:rsidRPr="00F838F7">
              <w:rPr>
                <w:sz w:val="18"/>
                <w:szCs w:val="18"/>
              </w:rPr>
              <w:t>D</w:t>
            </w:r>
            <w:r w:rsidRPr="00F838F7">
              <w:rPr>
                <w:sz w:val="18"/>
                <w:szCs w:val="18"/>
              </w:rPr>
              <w:t>.</w:t>
            </w:r>
            <w:r w:rsidR="00CD525D">
              <w:rPr>
                <w:sz w:val="18"/>
                <w:szCs w:val="18"/>
              </w:rPr>
              <w:t xml:space="preserve"> </w:t>
            </w:r>
            <w:r w:rsidR="00E467FF" w:rsidRPr="00F838F7">
              <w:rPr>
                <w:sz w:val="18"/>
                <w:szCs w:val="18"/>
              </w:rPr>
              <w:t>L</w:t>
            </w:r>
            <w:r w:rsidRPr="00F838F7">
              <w:rPr>
                <w:sz w:val="18"/>
                <w:szCs w:val="18"/>
              </w:rPr>
              <w:t xml:space="preserve">gs. </w:t>
            </w:r>
            <w:r w:rsidR="00821312" w:rsidRPr="00F838F7">
              <w:rPr>
                <w:sz w:val="18"/>
                <w:szCs w:val="18"/>
              </w:rPr>
              <w:t xml:space="preserve">n. </w:t>
            </w:r>
            <w:r w:rsidRPr="00F838F7">
              <w:rPr>
                <w:sz w:val="18"/>
                <w:szCs w:val="18"/>
              </w:rPr>
              <w:t>50/2016), è stato verificato nella delibera che ci sia l’obbligo dei consorziati di operare in maniera congiunta per almeno 5 anni?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669A" w14:textId="77777777" w:rsidR="00C55FB4" w:rsidRPr="00F838F7" w:rsidRDefault="00C55FB4" w:rsidP="00EC26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08AC" w14:textId="711D978A" w:rsidR="00C55FB4" w:rsidRPr="00F838F7" w:rsidRDefault="002F4452" w:rsidP="00EC26B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Delibera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68972" w14:textId="42D7EFF6" w:rsidR="00C55FB4" w:rsidRPr="00F838F7" w:rsidRDefault="00C55FB4" w:rsidP="00EC26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117A" w14:textId="77777777" w:rsidR="00C55FB4" w:rsidRPr="00F838F7" w:rsidRDefault="00C55FB4" w:rsidP="00EC26B8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59F05641" w14:textId="77777777" w:rsidTr="007A4E0E">
        <w:trPr>
          <w:trHeight w:val="849"/>
          <w:jc w:val="center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066C" w14:textId="77777777" w:rsidR="00C55FB4" w:rsidRPr="00F838F7" w:rsidRDefault="00C55FB4" w:rsidP="00856BE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Nel caso in cui l’aggiudicatario sia un RTI o un ATI:</w:t>
            </w:r>
          </w:p>
          <w:p w14:paraId="7D5460CC" w14:textId="77777777" w:rsidR="00CD2DF2" w:rsidRPr="00F838F7" w:rsidRDefault="00C55FB4" w:rsidP="00CD2DF2">
            <w:pPr>
              <w:pStyle w:val="Paragrafoelenco"/>
              <w:numPr>
                <w:ilvl w:val="0"/>
                <w:numId w:val="2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è stato trasmesso il relativo atto di costituzione del raggruppamento temporaneo?</w:t>
            </w:r>
          </w:p>
          <w:p w14:paraId="4DE7D4CB" w14:textId="77777777" w:rsidR="00CD2DF2" w:rsidRPr="00F838F7" w:rsidRDefault="00C55FB4" w:rsidP="00CD2DF2">
            <w:pPr>
              <w:pStyle w:val="Paragrafoelenco"/>
              <w:numPr>
                <w:ilvl w:val="0"/>
                <w:numId w:val="2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gli operatori economici hanno conferito, con un unico atto, mandato collettivo speciale con rappresentanza ad uno di essi, detto mandatario?</w:t>
            </w:r>
          </w:p>
          <w:p w14:paraId="313D92B5" w14:textId="77777777" w:rsidR="00CD2DF2" w:rsidRPr="00F838F7" w:rsidRDefault="00C55FB4" w:rsidP="00CD2DF2">
            <w:pPr>
              <w:pStyle w:val="Paragrafoelenco"/>
              <w:numPr>
                <w:ilvl w:val="0"/>
                <w:numId w:val="2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il mandato risulta da scrittura privata autenticata?</w:t>
            </w:r>
          </w:p>
          <w:p w14:paraId="094EF8DC" w14:textId="7110EC13" w:rsidR="00C55FB4" w:rsidRPr="00F838F7" w:rsidRDefault="00C55FB4" w:rsidP="00CD2DF2">
            <w:pPr>
              <w:pStyle w:val="Paragrafoelenco"/>
              <w:numPr>
                <w:ilvl w:val="0"/>
                <w:numId w:val="2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 xml:space="preserve">il mandato contiene la clausola con la quale la mandataria e le mandanti si impegnano a rispettare nei pagamenti le clausole di tracciabilità </w:t>
            </w:r>
            <w:r w:rsidRPr="00F838F7">
              <w:rPr>
                <w:sz w:val="18"/>
                <w:szCs w:val="18"/>
              </w:rPr>
              <w:lastRenderedPageBreak/>
              <w:t>di cui alla pertinente normativa?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D2C2" w14:textId="77777777" w:rsidR="00C55FB4" w:rsidRPr="00F838F7" w:rsidRDefault="00C55FB4" w:rsidP="00EC26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3736" w14:textId="55F732EA" w:rsidR="00C55FB4" w:rsidRPr="00F838F7" w:rsidRDefault="002F4452" w:rsidP="00EC26B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Atto costitutivo RTI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118B" w14:textId="50791ABA" w:rsidR="00C55FB4" w:rsidRPr="00F838F7" w:rsidRDefault="00C55FB4" w:rsidP="00EC26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559D" w14:textId="77777777" w:rsidR="00C55FB4" w:rsidRPr="00F838F7" w:rsidRDefault="00C55FB4" w:rsidP="00EC26B8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7645271A" w14:textId="77777777" w:rsidTr="007A4E0E">
        <w:trPr>
          <w:trHeight w:val="513"/>
          <w:jc w:val="center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9DCDE" w14:textId="0A98FCE1" w:rsidR="00C55FB4" w:rsidRPr="00F838F7" w:rsidRDefault="00821312" w:rsidP="00856BE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 xml:space="preserve">È </w:t>
            </w:r>
            <w:r w:rsidR="00C55FB4" w:rsidRPr="00F838F7">
              <w:rPr>
                <w:sz w:val="18"/>
                <w:szCs w:val="18"/>
              </w:rPr>
              <w:t xml:space="preserve">stata prodotta dall'aggiudicatario la cauzione definitiva nel rispetto di quanto previsto all'art. 103 D. Lgs. </w:t>
            </w:r>
            <w:r w:rsidRPr="00F838F7">
              <w:rPr>
                <w:sz w:val="18"/>
                <w:szCs w:val="18"/>
              </w:rPr>
              <w:t xml:space="preserve">n. </w:t>
            </w:r>
            <w:r w:rsidR="00C55FB4" w:rsidRPr="00F838F7">
              <w:rPr>
                <w:sz w:val="18"/>
                <w:szCs w:val="18"/>
              </w:rPr>
              <w:t>50/2016 ovvero, nel caso in cui l'aggiudicatario sia stato esonerato dal rilascio della cauzione definitiva, è stata fornita adeguata motivazione ed è stato effettuato il miglioramento del prezzo di aggiudicazione?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2803" w14:textId="77777777" w:rsidR="00C55FB4" w:rsidRPr="00F838F7" w:rsidRDefault="00C55FB4" w:rsidP="00EC26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ABC35" w14:textId="3E8E291A" w:rsidR="00C55FB4" w:rsidRPr="00F838F7" w:rsidRDefault="002F4452" w:rsidP="00EC26B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Cauzione definitiva, ovvero, documentazione di esonero da cauzione definitiva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EACF" w14:textId="4AE7ED79" w:rsidR="00C55FB4" w:rsidRPr="00F838F7" w:rsidRDefault="00C55FB4" w:rsidP="00EC26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F169" w14:textId="77777777" w:rsidR="00C55FB4" w:rsidRPr="00F838F7" w:rsidRDefault="00C55FB4" w:rsidP="00EC26B8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7803C9D5" w14:textId="77777777" w:rsidTr="007A4E0E">
        <w:trPr>
          <w:trHeight w:val="386"/>
          <w:jc w:val="center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DD431" w14:textId="5D9A9651" w:rsidR="00FD418A" w:rsidRPr="00F838F7" w:rsidRDefault="00FD418A" w:rsidP="00FD418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Il contratto è stato redatto, a pena di nullità, con atto pubblico notarile informatico, ovvero in modalità elettronica secondo le norme vigenti per ciascuna stazione appaltante, in forma pubblica amministrativa a cura dell'Ufficiale rogante; mediante scrittura privata, mediante scambio di corrispondenza, ovvero mediante documento di stipula sulla piattaforma MEPA?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25376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B2DA" w14:textId="6C75D067" w:rsidR="00FD418A" w:rsidRPr="00F838F7" w:rsidRDefault="00FD418A" w:rsidP="00FD418A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Contratto e certificati di firma/proposta e accettazione/documento di stipula MEPA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3EFE" w14:textId="284C9441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3ABA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71EBA14D" w14:textId="77777777" w:rsidTr="007A4E0E">
        <w:trPr>
          <w:trHeight w:val="386"/>
          <w:jc w:val="center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2EF88" w14:textId="1034D4FA" w:rsidR="00FD418A" w:rsidRPr="00F838F7" w:rsidRDefault="00FD418A" w:rsidP="00FD418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lastRenderedPageBreak/>
              <w:t>Nel contratto è stato precisato che il pagamento delle spese sostenute dal soggetto attuatore viene effettuato con risorse del</w:t>
            </w:r>
            <w:r w:rsidR="00CD525D">
              <w:rPr>
                <w:sz w:val="18"/>
                <w:szCs w:val="18"/>
              </w:rPr>
              <w:t xml:space="preserve"> </w:t>
            </w:r>
            <w:r w:rsidR="00E467FF" w:rsidRPr="00F838F7">
              <w:rPr>
                <w:sz w:val="18"/>
                <w:szCs w:val="18"/>
              </w:rPr>
              <w:t>PO FEAMP 2014/2020</w:t>
            </w:r>
            <w:r w:rsidRPr="00F838F7">
              <w:rPr>
                <w:sz w:val="18"/>
                <w:szCs w:val="18"/>
              </w:rPr>
              <w:t>?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17B0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8843" w14:textId="477E5A2C" w:rsidR="00FD418A" w:rsidRPr="00F838F7" w:rsidRDefault="00FD418A" w:rsidP="00FD418A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Contratto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5D8F" w14:textId="105F9AE0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2992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434BA9D4" w14:textId="77777777" w:rsidTr="007A4E0E">
        <w:trPr>
          <w:trHeight w:val="386"/>
          <w:jc w:val="center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E9F3" w14:textId="56175F97" w:rsidR="00FD418A" w:rsidRPr="00F838F7" w:rsidRDefault="00FD418A" w:rsidP="00FD418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 xml:space="preserve">Nel contratto di appalto, subappalto e in quelli stipulati con i subcontraenti della filiera delle imprese a qualsiasi titolo interessate è stata prevista la clausola con cui l'appaltatore si assume gli obblighi di tracciabilità dei flussi finanziari di cui alla Legge </w:t>
            </w:r>
            <w:r w:rsidR="00E467FF" w:rsidRPr="00F838F7">
              <w:rPr>
                <w:sz w:val="18"/>
                <w:szCs w:val="18"/>
              </w:rPr>
              <w:t xml:space="preserve">n. </w:t>
            </w:r>
            <w:r w:rsidRPr="00F838F7">
              <w:rPr>
                <w:sz w:val="18"/>
                <w:szCs w:val="18"/>
              </w:rPr>
              <w:t>136/2010?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70D89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F6CB" w14:textId="55561F07" w:rsidR="00FD418A" w:rsidRPr="00F838F7" w:rsidRDefault="00FD418A" w:rsidP="00FD418A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CCIAA/procura/altro provvedimento di attribuzione poteri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A229" w14:textId="3EC54430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8DFBA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0C9B8418" w14:textId="77777777" w:rsidTr="007A4E0E">
        <w:trPr>
          <w:trHeight w:val="709"/>
          <w:jc w:val="center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F9E4" w14:textId="0B25DCDA" w:rsidR="00FD418A" w:rsidRPr="00F838F7" w:rsidRDefault="00FD418A" w:rsidP="00FD418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L'oggetto del contratto è coerente con quanto previsto nel</w:t>
            </w:r>
            <w:r w:rsidR="00E467FF" w:rsidRPr="00F838F7">
              <w:rPr>
                <w:sz w:val="18"/>
                <w:szCs w:val="18"/>
              </w:rPr>
              <w:t>la documentazione di gara</w:t>
            </w:r>
            <w:r w:rsidRPr="00F838F7">
              <w:rPr>
                <w:sz w:val="18"/>
                <w:szCs w:val="18"/>
              </w:rPr>
              <w:t>?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6B6E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3F5D" w14:textId="46965FF3" w:rsidR="00FD418A" w:rsidRPr="00F838F7" w:rsidRDefault="00FD418A" w:rsidP="00FD41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 xml:space="preserve">Contratto e </w:t>
            </w:r>
            <w:r w:rsidR="00E467FF" w:rsidRPr="00F838F7">
              <w:rPr>
                <w:sz w:val="18"/>
                <w:szCs w:val="18"/>
              </w:rPr>
              <w:t>Documentazione di gara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BBE9" w14:textId="5FA9BF73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9832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396960B0" w14:textId="77777777" w:rsidTr="007A4E0E">
        <w:trPr>
          <w:trHeight w:val="407"/>
          <w:jc w:val="center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D3C2" w14:textId="611A3A55" w:rsidR="00877731" w:rsidRPr="00F838F7" w:rsidRDefault="00877731" w:rsidP="00FD418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Il contratto è stato approvato dall'Autorità competente, ove previsto?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9FE7" w14:textId="77777777" w:rsidR="00877731" w:rsidRPr="00F838F7" w:rsidRDefault="00877731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465E" w14:textId="43DD93FF" w:rsidR="00877731" w:rsidRPr="00F838F7" w:rsidRDefault="00877731" w:rsidP="00FD41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>Decreto di approvazione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E821B" w14:textId="77777777" w:rsidR="00877731" w:rsidRPr="00F838F7" w:rsidRDefault="00877731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20653" w14:textId="77777777" w:rsidR="00877731" w:rsidRPr="00F838F7" w:rsidRDefault="00877731" w:rsidP="00FD418A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6EE9C5A8" w14:textId="77777777" w:rsidTr="007A4E0E">
        <w:trPr>
          <w:trHeight w:val="407"/>
          <w:jc w:val="center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3C99" w14:textId="1F67A2DF" w:rsidR="00FD418A" w:rsidRPr="00F838F7" w:rsidDel="00F56E12" w:rsidRDefault="00877731" w:rsidP="00FD418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838F7">
              <w:rPr>
                <w:rFonts w:cstheme="minorHAnsi"/>
                <w:sz w:val="18"/>
                <w:szCs w:val="18"/>
              </w:rPr>
              <w:t>Nel contratto è stato previsto che lo stesso è sottoposto alla condizione sospensiva dell'esito positivo dell'approvazione da parte dell’Autorità competente?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960C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0361" w14:textId="5F0165EA" w:rsidR="00FD418A" w:rsidRPr="00F838F7" w:rsidRDefault="00FD418A" w:rsidP="00FD41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82D7" w14:textId="0E2294CB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8FDB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2013392E" w14:textId="77777777" w:rsidTr="007A4E0E">
        <w:trPr>
          <w:trHeight w:val="528"/>
          <w:jc w:val="center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0B6F9" w14:textId="53AF9FAB" w:rsidR="00FD418A" w:rsidRPr="00F838F7" w:rsidRDefault="00FD418A" w:rsidP="00FD418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 xml:space="preserve">In caso di subappalto, è stata verificata la presenza del/i </w:t>
            </w:r>
            <w:r w:rsidRPr="00F838F7">
              <w:rPr>
                <w:sz w:val="18"/>
                <w:szCs w:val="18"/>
              </w:rPr>
              <w:lastRenderedPageBreak/>
              <w:t>contratto/i di subappalto e rispett</w:t>
            </w:r>
            <w:r w:rsidR="0033305C" w:rsidRPr="00F838F7">
              <w:rPr>
                <w:sz w:val="18"/>
                <w:szCs w:val="18"/>
              </w:rPr>
              <w:t>ata la</w:t>
            </w:r>
            <w:r w:rsidRPr="00F838F7">
              <w:rPr>
                <w:sz w:val="18"/>
                <w:szCs w:val="18"/>
              </w:rPr>
              <w:t xml:space="preserve"> relativa procedura di autorizzazione (art. 105 D. Lgs. </w:t>
            </w:r>
            <w:r w:rsidR="00877731" w:rsidRPr="00F838F7">
              <w:rPr>
                <w:sz w:val="18"/>
                <w:szCs w:val="18"/>
              </w:rPr>
              <w:t xml:space="preserve">n. </w:t>
            </w:r>
            <w:r w:rsidRPr="00F838F7">
              <w:rPr>
                <w:sz w:val="18"/>
                <w:szCs w:val="18"/>
              </w:rPr>
              <w:t>50/2016)?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4873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1D07" w14:textId="07D6F0AA" w:rsidR="00FD418A" w:rsidRPr="00F838F7" w:rsidRDefault="00FD418A" w:rsidP="00FD418A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 xml:space="preserve">Contratto di subappalto e documentazione a </w:t>
            </w:r>
            <w:r w:rsidRPr="00F838F7">
              <w:rPr>
                <w:sz w:val="18"/>
                <w:szCs w:val="18"/>
              </w:rPr>
              <w:lastRenderedPageBreak/>
              <w:t>corredo per l'autorizzazione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4054" w14:textId="517A4C18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977C" w14:textId="1293AC65" w:rsidR="00FD418A" w:rsidRPr="00F838F7" w:rsidRDefault="00F838F7" w:rsidP="00F838F7">
            <w:pPr>
              <w:jc w:val="both"/>
              <w:rPr>
                <w:sz w:val="18"/>
                <w:szCs w:val="18"/>
              </w:rPr>
            </w:pPr>
            <w:r w:rsidRPr="00F838F7">
              <w:rPr>
                <w:sz w:val="18"/>
                <w:szCs w:val="18"/>
              </w:rPr>
              <w:t xml:space="preserve">NB: Nel periodo che intercorre tra il 19 aprile 2019 ed il 17 giugno 2019, nella vigenza del </w:t>
            </w:r>
            <w:r w:rsidRPr="00F838F7">
              <w:rPr>
                <w:sz w:val="18"/>
                <w:szCs w:val="18"/>
              </w:rPr>
              <w:lastRenderedPageBreak/>
              <w:t xml:space="preserve">D.L. n. 32/2019, è stato soppresso il comma 4 lett. a dell'art. 105 del </w:t>
            </w:r>
            <w:proofErr w:type="spellStart"/>
            <w:r w:rsidRPr="00F838F7">
              <w:rPr>
                <w:sz w:val="18"/>
                <w:szCs w:val="18"/>
              </w:rPr>
              <w:t>D.Lgs</w:t>
            </w:r>
            <w:proofErr w:type="spellEnd"/>
            <w:r w:rsidRPr="00F838F7">
              <w:rPr>
                <w:sz w:val="18"/>
                <w:szCs w:val="18"/>
              </w:rPr>
              <w:t xml:space="preserve"> n. 50/2016 permettendo dunque anche agli operatori economici che hanno preso parte alla procedura di gara di essere designati come subappaltatori dall’aggiudicatario. Tale comma è stato poi ripristinato con la legge di conversione n. 55/2019, entrata in vigore il 18 giugno 2019.</w:t>
            </w:r>
          </w:p>
        </w:tc>
      </w:tr>
      <w:tr w:rsidR="00F838F7" w:rsidRPr="00F838F7" w14:paraId="51065A8D" w14:textId="77777777" w:rsidTr="007A4E0E">
        <w:trPr>
          <w:trHeight w:val="528"/>
          <w:jc w:val="center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9745" w14:textId="5DFEF489" w:rsidR="00FD418A" w:rsidRPr="00F838F7" w:rsidRDefault="00FD418A" w:rsidP="00FD418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L’appaltatore ha consegnato gli stati d’avanzamento lavori (SAL) e la relativa documentazione probatoria?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1280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8992" w14:textId="46FDEFE5" w:rsidR="00FD418A" w:rsidRPr="00F838F7" w:rsidRDefault="00FD418A" w:rsidP="00FD418A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rFonts w:ascii="Calibri" w:hAnsi="Calibri" w:cs="Calibri"/>
                <w:sz w:val="18"/>
                <w:szCs w:val="18"/>
              </w:rPr>
              <w:t>SAL/Certificati di pagamento/Altro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9469" w14:textId="45BB8C30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6793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6F0378A9" w14:textId="77777777" w:rsidTr="007A4E0E">
        <w:trPr>
          <w:trHeight w:val="528"/>
          <w:jc w:val="center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D4EE" w14:textId="0D0E76B7" w:rsidR="00FD418A" w:rsidRPr="00F838F7" w:rsidRDefault="00FD418A" w:rsidP="00FD418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rFonts w:ascii="Calibri" w:hAnsi="Calibri" w:cs="Calibri"/>
                <w:sz w:val="18"/>
                <w:szCs w:val="18"/>
              </w:rPr>
              <w:t>Sono stati emessi i certificati di pagamento relativi agli stati di avanzamento?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97CF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C906" w14:textId="194CCE80" w:rsidR="00FD418A" w:rsidRPr="00F838F7" w:rsidRDefault="00FD418A" w:rsidP="00FD418A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rFonts w:ascii="Calibri" w:hAnsi="Calibri" w:cs="Calibri"/>
                <w:sz w:val="18"/>
                <w:szCs w:val="18"/>
              </w:rPr>
              <w:t>SAL/Certificati di pagamento/Altro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C970" w14:textId="27A82105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E565A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4A37B96E" w14:textId="77777777" w:rsidTr="007A4E0E">
        <w:trPr>
          <w:trHeight w:val="528"/>
          <w:jc w:val="center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8CD8C" w14:textId="55DB3783" w:rsidR="00FD418A" w:rsidRPr="00F838F7" w:rsidRDefault="00FD418A" w:rsidP="00FD418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rFonts w:ascii="Calibri" w:hAnsi="Calibri" w:cs="Calibri"/>
                <w:sz w:val="18"/>
                <w:szCs w:val="18"/>
              </w:rPr>
              <w:t>Si è reso necessario disporre la sospensione del contratto, per le motivazioni previste all’art. 107 D.</w:t>
            </w:r>
            <w:r w:rsidR="00CD525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F838F7">
              <w:rPr>
                <w:rFonts w:ascii="Calibri" w:hAnsi="Calibri" w:cs="Calibri"/>
                <w:sz w:val="18"/>
                <w:szCs w:val="18"/>
              </w:rPr>
              <w:t xml:space="preserve">Lgs </w:t>
            </w:r>
            <w:r w:rsidR="00564754" w:rsidRPr="00F838F7">
              <w:rPr>
                <w:rFonts w:ascii="Calibri" w:hAnsi="Calibri" w:cs="Calibri"/>
                <w:sz w:val="18"/>
                <w:szCs w:val="18"/>
              </w:rPr>
              <w:t xml:space="preserve">n. </w:t>
            </w:r>
            <w:r w:rsidRPr="00F838F7">
              <w:rPr>
                <w:rFonts w:ascii="Calibri" w:hAnsi="Calibri" w:cs="Calibri"/>
                <w:sz w:val="18"/>
                <w:szCs w:val="18"/>
              </w:rPr>
              <w:t xml:space="preserve">50/2016?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7243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5EA9" w14:textId="329ACE61" w:rsidR="00FD418A" w:rsidRPr="00F838F7" w:rsidRDefault="00FD418A" w:rsidP="00FD418A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rFonts w:ascii="Calibri" w:hAnsi="Calibri" w:cs="Calibri"/>
                <w:sz w:val="18"/>
                <w:szCs w:val="18"/>
              </w:rPr>
              <w:t>Verbale di sospensione e di ripresa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6FEF" w14:textId="780787AB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9F1B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2F584BF4" w14:textId="77777777" w:rsidTr="007A4E0E">
        <w:trPr>
          <w:trHeight w:val="528"/>
          <w:jc w:val="center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9D15" w14:textId="1843B2E7" w:rsidR="00FD418A" w:rsidRPr="00F838F7" w:rsidRDefault="00FD418A" w:rsidP="00FD418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838F7">
              <w:rPr>
                <w:rFonts w:ascii="Calibri" w:hAnsi="Calibri" w:cs="Calibri"/>
                <w:sz w:val="18"/>
                <w:szCs w:val="18"/>
              </w:rPr>
              <w:t xml:space="preserve">Se sì, sono presenti il verbale di sospensione attività e il verbale di ripresa delle attività?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40C97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CE27" w14:textId="77EC3CD2" w:rsidR="00FD418A" w:rsidRPr="00F838F7" w:rsidRDefault="00FD418A" w:rsidP="00FD418A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rFonts w:ascii="Calibri" w:hAnsi="Calibri" w:cs="Calibri"/>
                <w:sz w:val="18"/>
                <w:szCs w:val="18"/>
              </w:rPr>
              <w:t>Verbale di ripresa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8B14" w14:textId="53EC9691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C5F7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7B5B804F" w14:textId="77777777" w:rsidTr="007A4E0E">
        <w:trPr>
          <w:trHeight w:val="528"/>
          <w:jc w:val="center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BF534" w14:textId="55ED7B60" w:rsidR="00FD418A" w:rsidRPr="00F838F7" w:rsidRDefault="00FD418A" w:rsidP="00FD418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838F7">
              <w:rPr>
                <w:rFonts w:ascii="Calibri" w:hAnsi="Calibri" w:cs="Calibri"/>
                <w:sz w:val="18"/>
                <w:szCs w:val="18"/>
              </w:rPr>
              <w:t xml:space="preserve">Se sì, qualora la sospensione abbia superato il quarto del tempo contrattuale complessivo il responsabile del procedimento ha avvisato </w:t>
            </w:r>
            <w:r w:rsidRPr="00F838F7">
              <w:rPr>
                <w:rFonts w:ascii="Calibri" w:hAnsi="Calibri" w:cs="Calibri"/>
                <w:sz w:val="18"/>
                <w:szCs w:val="18"/>
              </w:rPr>
              <w:lastRenderedPageBreak/>
              <w:t>l’Autorità competente (ANAC) ai sensi dell’art. 107 co. 4 del D.</w:t>
            </w:r>
            <w:r w:rsidR="00CD525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F838F7">
              <w:rPr>
                <w:rFonts w:ascii="Calibri" w:hAnsi="Calibri" w:cs="Calibri"/>
                <w:sz w:val="18"/>
                <w:szCs w:val="18"/>
              </w:rPr>
              <w:t xml:space="preserve">Lgs. </w:t>
            </w:r>
            <w:r w:rsidR="00877731" w:rsidRPr="00F838F7">
              <w:rPr>
                <w:rFonts w:ascii="Calibri" w:hAnsi="Calibri" w:cs="Calibri"/>
                <w:sz w:val="18"/>
                <w:szCs w:val="18"/>
              </w:rPr>
              <w:t xml:space="preserve">n. </w:t>
            </w:r>
            <w:r w:rsidRPr="00F838F7">
              <w:rPr>
                <w:rFonts w:ascii="Calibri" w:hAnsi="Calibri" w:cs="Calibri"/>
                <w:sz w:val="18"/>
                <w:szCs w:val="18"/>
              </w:rPr>
              <w:t xml:space="preserve">50/2016?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98C4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7EFB" w14:textId="150D65B5" w:rsidR="00FD418A" w:rsidRPr="00F838F7" w:rsidRDefault="00FD418A" w:rsidP="00FD418A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rFonts w:ascii="Calibri" w:hAnsi="Calibri" w:cs="Calibri"/>
                <w:sz w:val="18"/>
                <w:szCs w:val="18"/>
              </w:rPr>
              <w:t>Comunicazione ANAC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2C9E" w14:textId="7CFDCE33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4E88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68C8F57C" w14:textId="77777777" w:rsidTr="007A4E0E">
        <w:trPr>
          <w:trHeight w:val="528"/>
          <w:jc w:val="center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D42B" w14:textId="2914D083" w:rsidR="00FD418A" w:rsidRPr="00F838F7" w:rsidRDefault="00FD418A" w:rsidP="00FD418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838F7">
              <w:rPr>
                <w:rFonts w:ascii="Calibri" w:hAnsi="Calibri" w:cs="Calibri"/>
                <w:sz w:val="18"/>
                <w:szCs w:val="18"/>
              </w:rPr>
              <w:t xml:space="preserve">La prestazione/la fornitura si è conclusa nei tempi previsti da contratto?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239CE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78EA" w14:textId="3E038308" w:rsidR="00FD418A" w:rsidRPr="00F838F7" w:rsidRDefault="00FD418A" w:rsidP="00FD418A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rFonts w:ascii="Calibri" w:hAnsi="Calibri" w:cs="Calibri"/>
                <w:sz w:val="18"/>
                <w:szCs w:val="18"/>
              </w:rPr>
              <w:t>Verbale di completamento delle attività/SAL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B8431" w14:textId="2FDC6C0C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F04A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21241C86" w14:textId="77777777" w:rsidTr="007A4E0E">
        <w:trPr>
          <w:trHeight w:val="528"/>
          <w:jc w:val="center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E4AAC" w14:textId="1E900058" w:rsidR="00FD418A" w:rsidRPr="00F838F7" w:rsidRDefault="00FD418A" w:rsidP="00FD418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838F7">
              <w:rPr>
                <w:rFonts w:ascii="Calibri" w:hAnsi="Calibri" w:cs="Calibri"/>
                <w:sz w:val="18"/>
                <w:szCs w:val="18"/>
              </w:rPr>
              <w:t>È stata concessa una proroga?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64F4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AE85" w14:textId="1F14854A" w:rsidR="00FD418A" w:rsidRPr="00F838F7" w:rsidRDefault="00FD418A" w:rsidP="00FD418A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rFonts w:ascii="Calibri" w:hAnsi="Calibri" w:cs="Calibri"/>
                <w:sz w:val="18"/>
                <w:szCs w:val="18"/>
              </w:rPr>
              <w:t>Contratto/comunicazioni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01E6" w14:textId="65932C3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50D0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48C15CB6" w14:textId="77777777" w:rsidTr="007A4E0E">
        <w:trPr>
          <w:trHeight w:val="528"/>
          <w:jc w:val="center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CAC01" w14:textId="0DEF0C07" w:rsidR="00FD418A" w:rsidRPr="00F838F7" w:rsidRDefault="00FD418A" w:rsidP="00FD418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838F7">
              <w:rPr>
                <w:rFonts w:ascii="Calibri" w:hAnsi="Calibri" w:cs="Calibri"/>
                <w:sz w:val="18"/>
                <w:szCs w:val="18"/>
              </w:rPr>
              <w:t>È presente il certificato di verifica di conformità (art. 102 co. 8 del D.</w:t>
            </w:r>
            <w:r w:rsidR="00CD525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F838F7">
              <w:rPr>
                <w:rFonts w:ascii="Calibri" w:hAnsi="Calibri" w:cs="Calibri"/>
                <w:sz w:val="18"/>
                <w:szCs w:val="18"/>
              </w:rPr>
              <w:t xml:space="preserve">Lgs. </w:t>
            </w:r>
            <w:r w:rsidR="00564754" w:rsidRPr="00F838F7">
              <w:rPr>
                <w:rFonts w:ascii="Calibri" w:hAnsi="Calibri" w:cs="Calibri"/>
                <w:sz w:val="18"/>
                <w:szCs w:val="18"/>
              </w:rPr>
              <w:t xml:space="preserve">n. </w:t>
            </w:r>
            <w:r w:rsidRPr="00F838F7">
              <w:rPr>
                <w:rFonts w:ascii="Calibri" w:hAnsi="Calibri" w:cs="Calibri"/>
                <w:sz w:val="18"/>
                <w:szCs w:val="18"/>
              </w:rPr>
              <w:t xml:space="preserve">50/2016) ovvero il certificato di regolare esecuzione (art. 102, comma 2)?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83EB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BB3F" w14:textId="714A1E81" w:rsidR="00FD418A" w:rsidRPr="00F838F7" w:rsidRDefault="00FD418A" w:rsidP="00FD418A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rFonts w:ascii="Calibri" w:hAnsi="Calibri" w:cs="Calibri"/>
                <w:sz w:val="18"/>
                <w:szCs w:val="18"/>
              </w:rPr>
              <w:t>Certificato di verifica di conformità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1085" w14:textId="5A142C8B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EB20C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</w:tr>
      <w:tr w:rsidR="00F838F7" w:rsidRPr="00F838F7" w14:paraId="0C82028D" w14:textId="77777777" w:rsidTr="007A4E0E">
        <w:trPr>
          <w:trHeight w:val="528"/>
          <w:jc w:val="center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EC58" w14:textId="12A2E31A" w:rsidR="00FD418A" w:rsidRPr="00F838F7" w:rsidRDefault="00FD418A" w:rsidP="00FD418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838F7">
              <w:rPr>
                <w:rFonts w:ascii="Calibri" w:hAnsi="Calibri" w:cs="Calibri"/>
                <w:sz w:val="18"/>
                <w:szCs w:val="18"/>
              </w:rPr>
              <w:t>[eventuale, solo se richiesta] È stato effettuato lo svincolo della cauzione contrattuale secondo le modalità di cui all'art. 103, comma 5</w:t>
            </w:r>
            <w:r w:rsidR="00564754" w:rsidRPr="00F838F7">
              <w:rPr>
                <w:rFonts w:ascii="Calibri" w:hAnsi="Calibri" w:cs="Calibri"/>
                <w:sz w:val="18"/>
                <w:szCs w:val="18"/>
              </w:rPr>
              <w:t xml:space="preserve"> del D.</w:t>
            </w:r>
            <w:r w:rsidR="00CD525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564754" w:rsidRPr="00F838F7">
              <w:rPr>
                <w:rFonts w:ascii="Calibri" w:hAnsi="Calibri" w:cs="Calibri"/>
                <w:sz w:val="18"/>
                <w:szCs w:val="18"/>
              </w:rPr>
              <w:t>Lgs. n. 50/2016</w:t>
            </w:r>
            <w:r w:rsidRPr="00F838F7">
              <w:rPr>
                <w:rFonts w:ascii="Calibri" w:hAnsi="Calibri" w:cs="Calibri"/>
                <w:sz w:val="18"/>
                <w:szCs w:val="18"/>
              </w:rPr>
              <w:t>?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F516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366B" w14:textId="5958CCE9" w:rsidR="00FD418A" w:rsidRPr="00F838F7" w:rsidRDefault="00FD418A" w:rsidP="00FD418A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838F7">
              <w:rPr>
                <w:rFonts w:ascii="Calibri" w:hAnsi="Calibri" w:cs="Calibri"/>
                <w:sz w:val="18"/>
                <w:szCs w:val="18"/>
              </w:rPr>
              <w:t>Provvedimento di svincolo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703B" w14:textId="4C685384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F9D4" w14:textId="77777777" w:rsidR="00FD418A" w:rsidRPr="00F838F7" w:rsidRDefault="00FD418A" w:rsidP="00FD418A">
            <w:pPr>
              <w:jc w:val="center"/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1"/>
        <w:gridCol w:w="2768"/>
        <w:gridCol w:w="6657"/>
      </w:tblGrid>
      <w:tr w:rsidR="00EA645B" w:rsidRPr="005B6839" w14:paraId="28A3E972" w14:textId="77777777" w:rsidTr="00667DDA">
        <w:tc>
          <w:tcPr>
            <w:tcW w:w="13466" w:type="dxa"/>
            <w:gridSpan w:val="3"/>
            <w:shd w:val="clear" w:color="auto" w:fill="auto"/>
          </w:tcPr>
          <w:p w14:paraId="218C9103" w14:textId="1F4B2BFB" w:rsidR="00EA645B" w:rsidRPr="00EA645B" w:rsidRDefault="00EA645B" w:rsidP="00667DDA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EA645B">
              <w:rPr>
                <w:sz w:val="18"/>
                <w:szCs w:val="18"/>
              </w:rPr>
              <w:t>In relazione a quanto sopra, il sottoscritto Responsabile Unico del Procedimento, _____________________________ , consapevole delle sanzioni penali richiamate dall’articolo 76 del D.P.R. n. 445/2000 in caso di dichiarazioni mendaci e della decadenza dei benefici eventualmente conseguenti al provvedimento emanato sulla base di dichiarazione non veritiere, di cui all’articolo 75 del richiamato del D.P.R. n. 445/2000, ai sensi e per gli effetti dell’articolo 46 del citato D.P.R. n. 445/2000, sotto la propria responsabilità, dichiara che le procedure di appalto relative al progetto citato in intestazione sono state attuate nel rispetto della normativa europea e nazionale in materia di contratti pubblici e di fondi europei.</w:t>
            </w:r>
          </w:p>
        </w:tc>
      </w:tr>
      <w:tr w:rsidR="00EA645B" w:rsidRPr="005B6839" w14:paraId="51840815" w14:textId="77777777" w:rsidTr="00667DDA">
        <w:tc>
          <w:tcPr>
            <w:tcW w:w="4041" w:type="dxa"/>
            <w:shd w:val="clear" w:color="auto" w:fill="auto"/>
            <w:vAlign w:val="center"/>
          </w:tcPr>
          <w:p w14:paraId="2E5711F3" w14:textId="0011C35C" w:rsidR="00EA645B" w:rsidRPr="005B6839" w:rsidRDefault="00EA645B" w:rsidP="00EA645B">
            <w:pPr>
              <w:jc w:val="center"/>
              <w:rPr>
                <w:rFonts w:cstheme="minorHAnsi"/>
                <w:i/>
              </w:rPr>
            </w:pPr>
            <w:r w:rsidRPr="005B6839">
              <w:rPr>
                <w:rFonts w:cstheme="minorHAnsi"/>
                <w:i/>
              </w:rPr>
              <w:t>Data Verifica:</w:t>
            </w:r>
          </w:p>
        </w:tc>
        <w:tc>
          <w:tcPr>
            <w:tcW w:w="2768" w:type="dxa"/>
            <w:shd w:val="clear" w:color="auto" w:fill="auto"/>
            <w:vAlign w:val="center"/>
          </w:tcPr>
          <w:p w14:paraId="5D5870AA" w14:textId="77777777" w:rsidR="00EA645B" w:rsidRPr="005B6839" w:rsidRDefault="00EA645B" w:rsidP="00EA645B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6657" w:type="dxa"/>
            <w:shd w:val="clear" w:color="auto" w:fill="auto"/>
            <w:vAlign w:val="center"/>
          </w:tcPr>
          <w:p w14:paraId="448048CF" w14:textId="77777777" w:rsidR="00EA645B" w:rsidRPr="005B6839" w:rsidRDefault="00EA645B" w:rsidP="00EA645B">
            <w:pPr>
              <w:jc w:val="center"/>
              <w:rPr>
                <w:rFonts w:cstheme="minorHAnsi"/>
                <w:i/>
              </w:rPr>
            </w:pPr>
            <w:r w:rsidRPr="005B6839">
              <w:rPr>
                <w:rFonts w:cstheme="minorHAnsi"/>
                <w:i/>
              </w:rPr>
              <w:t xml:space="preserve">Firma del </w:t>
            </w:r>
            <w:r>
              <w:rPr>
                <w:rFonts w:cstheme="minorHAnsi"/>
                <w:i/>
              </w:rPr>
              <w:t>RUP</w:t>
            </w:r>
          </w:p>
          <w:p w14:paraId="24E71E59" w14:textId="0876035F" w:rsidR="00EA645B" w:rsidRPr="005B6839" w:rsidRDefault="00EA645B" w:rsidP="00EA645B">
            <w:pPr>
              <w:jc w:val="center"/>
              <w:rPr>
                <w:rFonts w:cstheme="minorHAnsi"/>
                <w:i/>
              </w:rPr>
            </w:pPr>
            <w:r w:rsidRPr="005B6839">
              <w:rPr>
                <w:rFonts w:cstheme="minorHAnsi"/>
                <w:i/>
              </w:rPr>
              <w:t>(per esteso leggibile)</w:t>
            </w:r>
          </w:p>
        </w:tc>
      </w:tr>
      <w:tr w:rsidR="00200B93" w:rsidRPr="005B6839" w14:paraId="1A4906D3" w14:textId="77777777" w:rsidTr="00667DDA">
        <w:trPr>
          <w:trHeight w:val="502"/>
        </w:trPr>
        <w:tc>
          <w:tcPr>
            <w:tcW w:w="4041" w:type="dxa"/>
            <w:shd w:val="clear" w:color="auto" w:fill="auto"/>
            <w:vAlign w:val="bottom"/>
          </w:tcPr>
          <w:p w14:paraId="333F8D96" w14:textId="77777777" w:rsidR="00200B93" w:rsidRPr="005B6839" w:rsidRDefault="00200B93" w:rsidP="00A7217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sz w:val="28"/>
                <w:szCs w:val="20"/>
              </w:rPr>
              <w:t>_</w:t>
            </w:r>
            <w:r w:rsidRPr="005B6839">
              <w:rPr>
                <w:rFonts w:cstheme="minorHAnsi"/>
                <w:sz w:val="28"/>
                <w:szCs w:val="20"/>
              </w:rPr>
              <w:t xml:space="preserve">__ / </w:t>
            </w:r>
            <w:r>
              <w:rPr>
                <w:rFonts w:cstheme="minorHAnsi"/>
                <w:sz w:val="28"/>
                <w:szCs w:val="20"/>
              </w:rPr>
              <w:t>_</w:t>
            </w:r>
            <w:r w:rsidRPr="005B6839">
              <w:rPr>
                <w:rFonts w:cstheme="minorHAnsi"/>
                <w:sz w:val="28"/>
                <w:szCs w:val="20"/>
              </w:rPr>
              <w:t xml:space="preserve">__ / </w:t>
            </w:r>
            <w:r>
              <w:rPr>
                <w:rFonts w:cstheme="minorHAnsi"/>
                <w:sz w:val="28"/>
                <w:szCs w:val="20"/>
              </w:rPr>
              <w:t>___</w:t>
            </w:r>
            <w:r w:rsidRPr="005B6839">
              <w:rPr>
                <w:rFonts w:cstheme="minorHAnsi"/>
                <w:sz w:val="28"/>
                <w:szCs w:val="20"/>
              </w:rPr>
              <w:t>____</w:t>
            </w:r>
          </w:p>
        </w:tc>
        <w:tc>
          <w:tcPr>
            <w:tcW w:w="2768" w:type="dxa"/>
            <w:shd w:val="clear" w:color="auto" w:fill="auto"/>
            <w:vAlign w:val="bottom"/>
          </w:tcPr>
          <w:p w14:paraId="28277ECC" w14:textId="77777777" w:rsidR="00200B93" w:rsidRPr="005B6839" w:rsidRDefault="00200B93" w:rsidP="00A7217C">
            <w:pPr>
              <w:jc w:val="center"/>
              <w:rPr>
                <w:rFonts w:cstheme="minorHAnsi"/>
              </w:rPr>
            </w:pPr>
          </w:p>
        </w:tc>
        <w:tc>
          <w:tcPr>
            <w:tcW w:w="6657" w:type="dxa"/>
            <w:shd w:val="clear" w:color="auto" w:fill="auto"/>
            <w:vAlign w:val="bottom"/>
          </w:tcPr>
          <w:p w14:paraId="0E3820A5" w14:textId="77777777" w:rsidR="00200B93" w:rsidRPr="005B6839" w:rsidRDefault="00200B93" w:rsidP="00A7217C">
            <w:pPr>
              <w:jc w:val="center"/>
              <w:rPr>
                <w:rFonts w:cstheme="minorHAnsi"/>
              </w:rPr>
            </w:pPr>
            <w:r w:rsidRPr="005B6839">
              <w:rPr>
                <w:rFonts w:cstheme="minorHAnsi"/>
              </w:rPr>
              <w:t>____________</w:t>
            </w:r>
            <w:r>
              <w:rPr>
                <w:rFonts w:cstheme="minorHAnsi"/>
              </w:rPr>
              <w:t>_____________________________</w:t>
            </w:r>
            <w:r w:rsidRPr="005B6839">
              <w:rPr>
                <w:rFonts w:cstheme="minorHAnsi"/>
              </w:rPr>
              <w:t>___________</w:t>
            </w:r>
          </w:p>
        </w:tc>
      </w:tr>
    </w:tbl>
    <w:p w14:paraId="2705E2B8" w14:textId="77777777" w:rsidR="006275CA" w:rsidRDefault="006275CA" w:rsidP="00EC5BBE">
      <w:pPr>
        <w:spacing w:after="0"/>
        <w:rPr>
          <w:b/>
          <w:sz w:val="28"/>
        </w:rPr>
      </w:pPr>
    </w:p>
    <w:sectPr w:rsidR="006275CA" w:rsidSect="00142007">
      <w:pgSz w:w="16838" w:h="11906" w:orient="landscape" w:code="9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68628" w14:textId="77777777" w:rsidR="00D923B9" w:rsidRDefault="00D923B9" w:rsidP="00A842B5">
      <w:pPr>
        <w:spacing w:after="0" w:line="240" w:lineRule="auto"/>
      </w:pPr>
      <w:r>
        <w:separator/>
      </w:r>
    </w:p>
  </w:endnote>
  <w:endnote w:type="continuationSeparator" w:id="0">
    <w:p w14:paraId="7C92F87D" w14:textId="77777777" w:rsidR="00D923B9" w:rsidRDefault="00D923B9" w:rsidP="00A8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2EC0F" w14:textId="034E6A71" w:rsidR="00E50BAA" w:rsidRDefault="00E50BAA">
    <w:pPr>
      <w:pStyle w:val="Pidipagina"/>
      <w:jc w:val="right"/>
    </w:pPr>
  </w:p>
  <w:p w14:paraId="74BE30DE" w14:textId="77777777" w:rsidR="00661FE3" w:rsidRDefault="00661FE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7903527"/>
      <w:docPartObj>
        <w:docPartGallery w:val="Page Numbers (Bottom of Page)"/>
        <w:docPartUnique/>
      </w:docPartObj>
    </w:sdtPr>
    <w:sdtEndPr/>
    <w:sdtContent>
      <w:p w14:paraId="5BB46FEE" w14:textId="6012B40D" w:rsidR="00CC0CE0" w:rsidRDefault="00CC0CE0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7DDA">
          <w:rPr>
            <w:noProof/>
          </w:rPr>
          <w:t>2</w:t>
        </w:r>
        <w:r>
          <w:fldChar w:fldCharType="end"/>
        </w:r>
      </w:p>
    </w:sdtContent>
  </w:sdt>
  <w:p w14:paraId="24DB1C03" w14:textId="77777777" w:rsidR="00CC0CE0" w:rsidRDefault="00CC0CE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4485414"/>
      <w:docPartObj>
        <w:docPartGallery w:val="Page Numbers (Bottom of Page)"/>
        <w:docPartUnique/>
      </w:docPartObj>
    </w:sdtPr>
    <w:sdtEndPr/>
    <w:sdtContent>
      <w:p w14:paraId="0B963DC9" w14:textId="1A1D5618" w:rsidR="00CC0CE0" w:rsidRDefault="00CC0CE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DDA">
          <w:rPr>
            <w:noProof/>
          </w:rPr>
          <w:t>13</w:t>
        </w:r>
        <w:r>
          <w:fldChar w:fldCharType="end"/>
        </w:r>
      </w:p>
    </w:sdtContent>
  </w:sdt>
  <w:p w14:paraId="16858760" w14:textId="77777777" w:rsidR="00661FE3" w:rsidRDefault="00661FE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EBA53" w14:textId="77777777" w:rsidR="00D923B9" w:rsidRDefault="00D923B9" w:rsidP="00A842B5">
      <w:pPr>
        <w:spacing w:after="0" w:line="240" w:lineRule="auto"/>
      </w:pPr>
      <w:r>
        <w:separator/>
      </w:r>
    </w:p>
  </w:footnote>
  <w:footnote w:type="continuationSeparator" w:id="0">
    <w:p w14:paraId="546967A2" w14:textId="77777777" w:rsidR="00D923B9" w:rsidRDefault="00D923B9" w:rsidP="00A8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9ABD5" w14:textId="77777777" w:rsidR="00142007" w:rsidRPr="00EC70CB" w:rsidRDefault="00142007" w:rsidP="00142007">
    <w:pPr>
      <w:pStyle w:val="Intestazione"/>
      <w:tabs>
        <w:tab w:val="clear" w:pos="9638"/>
        <w:tab w:val="center" w:pos="8647"/>
        <w:tab w:val="center" w:pos="12758"/>
      </w:tabs>
      <w:ind w:left="426"/>
      <w:rPr>
        <w:rFonts w:eastAsiaTheme="minorEastAsia"/>
        <w:noProof/>
        <w:lang w:eastAsia="it-IT"/>
      </w:rPr>
    </w:pPr>
    <w:r w:rsidRPr="00EC70CB">
      <w:rPr>
        <w:rFonts w:eastAsiaTheme="minorEastAsia"/>
        <w:noProof/>
        <w:lang w:eastAsia="it-IT"/>
      </w:rPr>
      <w:drawing>
        <wp:inline distT="0" distB="0" distL="0" distR="0" wp14:anchorId="7471DEAC" wp14:editId="4F785396">
          <wp:extent cx="1022400" cy="792000"/>
          <wp:effectExtent l="0" t="0" r="6350" b="8255"/>
          <wp:docPr id="1" name="Immagine 1" descr="http://user.comune.caprinoveronese.vr.it/allegati/fckeditor/images/unione%20europe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ser.comune.caprinoveronese.vr.it/allegati/fckeditor/images/unione%20europe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24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C70CB">
      <w:rPr>
        <w:rFonts w:eastAsiaTheme="minorEastAsia"/>
        <w:noProof/>
        <w:lang w:eastAsia="it-IT"/>
      </w:rPr>
      <w:tab/>
    </w:r>
    <w:r w:rsidRPr="00EC70CB">
      <w:rPr>
        <w:rFonts w:eastAsiaTheme="minorEastAsia"/>
        <w:noProof/>
        <w:lang w:eastAsia="it-IT"/>
      </w:rPr>
      <w:drawing>
        <wp:inline distT="0" distB="0" distL="0" distR="0" wp14:anchorId="562B78EF" wp14:editId="5CCB41B0">
          <wp:extent cx="711563" cy="807720"/>
          <wp:effectExtent l="0" t="0" r="0" b="0"/>
          <wp:docPr id="2" name="Immagine 2" descr="http://www.comune.caprinoveronese.vr.it/allegati/fckeditor/images/logo%20Repubblica%20Italiana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comune.caprinoveronese.vr.it/allegati/fckeditor/images/logo%20Repubblica%20Italiana.jpe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563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C70CB">
      <w:rPr>
        <w:rFonts w:eastAsiaTheme="minorEastAsia"/>
        <w:noProof/>
        <w:lang w:eastAsia="it-IT"/>
      </w:rPr>
      <w:tab/>
    </w:r>
    <w:r w:rsidRPr="00EC70CB">
      <w:rPr>
        <w:rFonts w:eastAsiaTheme="minorEastAsia"/>
        <w:noProof/>
        <w:lang w:eastAsia="it-IT"/>
      </w:rPr>
      <w:drawing>
        <wp:inline distT="0" distB="0" distL="0" distR="0" wp14:anchorId="7CA3E71C" wp14:editId="36E605C6">
          <wp:extent cx="1039734" cy="792480"/>
          <wp:effectExtent l="0" t="0" r="0" b="0"/>
          <wp:docPr id="3" name="Immagine 3" descr="http://www.comune.caprinoveronese.vr.it/allegati/fckeditor/images/logo_regione_venet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comune.caprinoveronese.vr.it/allegati/fckeditor/images/logo_regione_veneto.jpe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533" cy="7938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C70CB">
      <w:rPr>
        <w:rFonts w:eastAsiaTheme="minorEastAsia"/>
        <w:noProof/>
        <w:lang w:eastAsia="it-IT"/>
      </w:rPr>
      <w:tab/>
    </w:r>
    <w:r w:rsidRPr="00EC70CB">
      <w:rPr>
        <w:rFonts w:eastAsiaTheme="minorEastAsia"/>
        <w:noProof/>
        <w:lang w:eastAsia="it-IT"/>
      </w:rPr>
      <w:drawing>
        <wp:inline distT="0" distB="0" distL="0" distR="0" wp14:anchorId="31784649" wp14:editId="6E2D31B0">
          <wp:extent cx="1980000" cy="792000"/>
          <wp:effectExtent l="0" t="0" r="1270" b="825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0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DA7A1B" w14:textId="77777777" w:rsidR="00142007" w:rsidRDefault="00142007" w:rsidP="00142007">
    <w:pPr>
      <w:pStyle w:val="Intestazione"/>
      <w:ind w:left="14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814F9" w14:textId="77777777" w:rsidR="00142007" w:rsidRDefault="00142007" w:rsidP="00142007">
    <w:pPr>
      <w:pStyle w:val="Intestazione"/>
      <w:ind w:left="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2C58"/>
    <w:multiLevelType w:val="hybridMultilevel"/>
    <w:tmpl w:val="F46A125C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E59270C"/>
    <w:multiLevelType w:val="hybridMultilevel"/>
    <w:tmpl w:val="47283CC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DB0EE0"/>
    <w:multiLevelType w:val="hybridMultilevel"/>
    <w:tmpl w:val="95F8C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A4D23"/>
    <w:multiLevelType w:val="hybridMultilevel"/>
    <w:tmpl w:val="1CEE15E4"/>
    <w:lvl w:ilvl="0" w:tplc="0EBA7C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C44FD"/>
    <w:multiLevelType w:val="hybridMultilevel"/>
    <w:tmpl w:val="E55A5C8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6376155"/>
    <w:multiLevelType w:val="hybridMultilevel"/>
    <w:tmpl w:val="906C1D5C"/>
    <w:lvl w:ilvl="0" w:tplc="B338F3E4">
      <w:start w:val="1"/>
      <w:numFmt w:val="bullet"/>
      <w:lvlText w:val="-"/>
      <w:lvlJc w:val="left"/>
      <w:pPr>
        <w:ind w:left="1122" w:hanging="360"/>
      </w:pPr>
      <w:rPr>
        <w:rFonts w:ascii="Century Gothic" w:eastAsiaTheme="minorEastAsia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6" w15:restartNumberingAfterBreak="0">
    <w:nsid w:val="1C593157"/>
    <w:multiLevelType w:val="hybridMultilevel"/>
    <w:tmpl w:val="348EA3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8679EB"/>
    <w:multiLevelType w:val="hybridMultilevel"/>
    <w:tmpl w:val="109ED5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F143A"/>
    <w:multiLevelType w:val="hybridMultilevel"/>
    <w:tmpl w:val="F9DCFDAC"/>
    <w:lvl w:ilvl="0" w:tplc="7B02678C">
      <w:start w:val="1"/>
      <w:numFmt w:val="lowerLetter"/>
      <w:lvlText w:val="%1)"/>
      <w:lvlJc w:val="left"/>
      <w:pPr>
        <w:ind w:left="9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78" w:hanging="360"/>
      </w:pPr>
    </w:lvl>
    <w:lvl w:ilvl="2" w:tplc="0410001B" w:tentative="1">
      <w:start w:val="1"/>
      <w:numFmt w:val="lowerRoman"/>
      <w:lvlText w:val="%3."/>
      <w:lvlJc w:val="right"/>
      <w:pPr>
        <w:ind w:left="2398" w:hanging="180"/>
      </w:pPr>
    </w:lvl>
    <w:lvl w:ilvl="3" w:tplc="0410000F" w:tentative="1">
      <w:start w:val="1"/>
      <w:numFmt w:val="decimal"/>
      <w:lvlText w:val="%4."/>
      <w:lvlJc w:val="left"/>
      <w:pPr>
        <w:ind w:left="3118" w:hanging="360"/>
      </w:pPr>
    </w:lvl>
    <w:lvl w:ilvl="4" w:tplc="04100019" w:tentative="1">
      <w:start w:val="1"/>
      <w:numFmt w:val="lowerLetter"/>
      <w:lvlText w:val="%5."/>
      <w:lvlJc w:val="left"/>
      <w:pPr>
        <w:ind w:left="3838" w:hanging="360"/>
      </w:pPr>
    </w:lvl>
    <w:lvl w:ilvl="5" w:tplc="0410001B" w:tentative="1">
      <w:start w:val="1"/>
      <w:numFmt w:val="lowerRoman"/>
      <w:lvlText w:val="%6."/>
      <w:lvlJc w:val="right"/>
      <w:pPr>
        <w:ind w:left="4558" w:hanging="180"/>
      </w:pPr>
    </w:lvl>
    <w:lvl w:ilvl="6" w:tplc="0410000F" w:tentative="1">
      <w:start w:val="1"/>
      <w:numFmt w:val="decimal"/>
      <w:lvlText w:val="%7."/>
      <w:lvlJc w:val="left"/>
      <w:pPr>
        <w:ind w:left="5278" w:hanging="360"/>
      </w:pPr>
    </w:lvl>
    <w:lvl w:ilvl="7" w:tplc="04100019" w:tentative="1">
      <w:start w:val="1"/>
      <w:numFmt w:val="lowerLetter"/>
      <w:lvlText w:val="%8."/>
      <w:lvlJc w:val="left"/>
      <w:pPr>
        <w:ind w:left="5998" w:hanging="360"/>
      </w:pPr>
    </w:lvl>
    <w:lvl w:ilvl="8" w:tplc="0410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9" w15:restartNumberingAfterBreak="0">
    <w:nsid w:val="32505C75"/>
    <w:multiLevelType w:val="hybridMultilevel"/>
    <w:tmpl w:val="6F463C0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5042278"/>
    <w:multiLevelType w:val="hybridMultilevel"/>
    <w:tmpl w:val="1CB4AF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440797"/>
    <w:multiLevelType w:val="hybridMultilevel"/>
    <w:tmpl w:val="C336A636"/>
    <w:lvl w:ilvl="0" w:tplc="04100017">
      <w:start w:val="1"/>
      <w:numFmt w:val="lowerLetter"/>
      <w:lvlText w:val="%1)"/>
      <w:lvlJc w:val="left"/>
      <w:pPr>
        <w:ind w:left="996" w:hanging="636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018D9"/>
    <w:multiLevelType w:val="hybridMultilevel"/>
    <w:tmpl w:val="EA64AA1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BD6C68"/>
    <w:multiLevelType w:val="hybridMultilevel"/>
    <w:tmpl w:val="67161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093E01"/>
    <w:multiLevelType w:val="hybridMultilevel"/>
    <w:tmpl w:val="EBB6288A"/>
    <w:lvl w:ilvl="0" w:tplc="3EF46AD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B6EAE252">
      <w:start w:val="1"/>
      <w:numFmt w:val="lowerLetter"/>
      <w:lvlText w:val="%2)"/>
      <w:lvlJc w:val="left"/>
      <w:pPr>
        <w:ind w:left="1080" w:hanging="360"/>
      </w:pPr>
      <w:rPr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577E88"/>
    <w:multiLevelType w:val="hybridMultilevel"/>
    <w:tmpl w:val="7778C3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7B4696A"/>
    <w:multiLevelType w:val="hybridMultilevel"/>
    <w:tmpl w:val="C4C6758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FD1CB0"/>
    <w:multiLevelType w:val="hybridMultilevel"/>
    <w:tmpl w:val="653E82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AC0E8A"/>
    <w:multiLevelType w:val="hybridMultilevel"/>
    <w:tmpl w:val="E0ACA25A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8E1EF7"/>
    <w:multiLevelType w:val="hybridMultilevel"/>
    <w:tmpl w:val="65700572"/>
    <w:lvl w:ilvl="0" w:tplc="04100017">
      <w:start w:val="1"/>
      <w:numFmt w:val="lowerLetter"/>
      <w:lvlText w:val="%1)"/>
      <w:lvlJc w:val="left"/>
      <w:pPr>
        <w:ind w:left="1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2" w:hanging="360"/>
      </w:pPr>
    </w:lvl>
    <w:lvl w:ilvl="2" w:tplc="0410001B" w:tentative="1">
      <w:start w:val="1"/>
      <w:numFmt w:val="lowerRoman"/>
      <w:lvlText w:val="%3."/>
      <w:lvlJc w:val="right"/>
      <w:pPr>
        <w:ind w:left="3032" w:hanging="180"/>
      </w:pPr>
    </w:lvl>
    <w:lvl w:ilvl="3" w:tplc="0410000F" w:tentative="1">
      <w:start w:val="1"/>
      <w:numFmt w:val="decimal"/>
      <w:lvlText w:val="%4."/>
      <w:lvlJc w:val="left"/>
      <w:pPr>
        <w:ind w:left="3752" w:hanging="360"/>
      </w:pPr>
    </w:lvl>
    <w:lvl w:ilvl="4" w:tplc="04100019" w:tentative="1">
      <w:start w:val="1"/>
      <w:numFmt w:val="lowerLetter"/>
      <w:lvlText w:val="%5."/>
      <w:lvlJc w:val="left"/>
      <w:pPr>
        <w:ind w:left="4472" w:hanging="360"/>
      </w:pPr>
    </w:lvl>
    <w:lvl w:ilvl="5" w:tplc="0410001B" w:tentative="1">
      <w:start w:val="1"/>
      <w:numFmt w:val="lowerRoman"/>
      <w:lvlText w:val="%6."/>
      <w:lvlJc w:val="right"/>
      <w:pPr>
        <w:ind w:left="5192" w:hanging="180"/>
      </w:pPr>
    </w:lvl>
    <w:lvl w:ilvl="6" w:tplc="0410000F" w:tentative="1">
      <w:start w:val="1"/>
      <w:numFmt w:val="decimal"/>
      <w:lvlText w:val="%7."/>
      <w:lvlJc w:val="left"/>
      <w:pPr>
        <w:ind w:left="5912" w:hanging="360"/>
      </w:pPr>
    </w:lvl>
    <w:lvl w:ilvl="7" w:tplc="04100019" w:tentative="1">
      <w:start w:val="1"/>
      <w:numFmt w:val="lowerLetter"/>
      <w:lvlText w:val="%8."/>
      <w:lvlJc w:val="left"/>
      <w:pPr>
        <w:ind w:left="6632" w:hanging="360"/>
      </w:pPr>
    </w:lvl>
    <w:lvl w:ilvl="8" w:tplc="0410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20" w15:restartNumberingAfterBreak="0">
    <w:nsid w:val="67D46D7B"/>
    <w:multiLevelType w:val="hybridMultilevel"/>
    <w:tmpl w:val="AF2EFED0"/>
    <w:lvl w:ilvl="0" w:tplc="0410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1" w15:restartNumberingAfterBreak="0">
    <w:nsid w:val="68195BB7"/>
    <w:multiLevelType w:val="hybridMultilevel"/>
    <w:tmpl w:val="9E769ABE"/>
    <w:lvl w:ilvl="0" w:tplc="04100017">
      <w:start w:val="1"/>
      <w:numFmt w:val="lowerLetter"/>
      <w:lvlText w:val="%1)"/>
      <w:lvlJc w:val="left"/>
      <w:pPr>
        <w:ind w:left="1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2" w:hanging="360"/>
      </w:pPr>
    </w:lvl>
    <w:lvl w:ilvl="2" w:tplc="0410001B" w:tentative="1">
      <w:start w:val="1"/>
      <w:numFmt w:val="lowerRoman"/>
      <w:lvlText w:val="%3."/>
      <w:lvlJc w:val="right"/>
      <w:pPr>
        <w:ind w:left="3032" w:hanging="180"/>
      </w:pPr>
    </w:lvl>
    <w:lvl w:ilvl="3" w:tplc="0410000F" w:tentative="1">
      <w:start w:val="1"/>
      <w:numFmt w:val="decimal"/>
      <w:lvlText w:val="%4."/>
      <w:lvlJc w:val="left"/>
      <w:pPr>
        <w:ind w:left="3752" w:hanging="360"/>
      </w:pPr>
    </w:lvl>
    <w:lvl w:ilvl="4" w:tplc="04100019" w:tentative="1">
      <w:start w:val="1"/>
      <w:numFmt w:val="lowerLetter"/>
      <w:lvlText w:val="%5."/>
      <w:lvlJc w:val="left"/>
      <w:pPr>
        <w:ind w:left="4472" w:hanging="360"/>
      </w:pPr>
    </w:lvl>
    <w:lvl w:ilvl="5" w:tplc="0410001B" w:tentative="1">
      <w:start w:val="1"/>
      <w:numFmt w:val="lowerRoman"/>
      <w:lvlText w:val="%6."/>
      <w:lvlJc w:val="right"/>
      <w:pPr>
        <w:ind w:left="5192" w:hanging="180"/>
      </w:pPr>
    </w:lvl>
    <w:lvl w:ilvl="6" w:tplc="0410000F" w:tentative="1">
      <w:start w:val="1"/>
      <w:numFmt w:val="decimal"/>
      <w:lvlText w:val="%7."/>
      <w:lvlJc w:val="left"/>
      <w:pPr>
        <w:ind w:left="5912" w:hanging="360"/>
      </w:pPr>
    </w:lvl>
    <w:lvl w:ilvl="7" w:tplc="04100019" w:tentative="1">
      <w:start w:val="1"/>
      <w:numFmt w:val="lowerLetter"/>
      <w:lvlText w:val="%8."/>
      <w:lvlJc w:val="left"/>
      <w:pPr>
        <w:ind w:left="6632" w:hanging="360"/>
      </w:pPr>
    </w:lvl>
    <w:lvl w:ilvl="8" w:tplc="0410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22" w15:restartNumberingAfterBreak="0">
    <w:nsid w:val="72CF4220"/>
    <w:multiLevelType w:val="hybridMultilevel"/>
    <w:tmpl w:val="89E0ECBA"/>
    <w:lvl w:ilvl="0" w:tplc="3EF46AD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1071C8"/>
    <w:multiLevelType w:val="hybridMultilevel"/>
    <w:tmpl w:val="FE42CDE2"/>
    <w:lvl w:ilvl="0" w:tplc="4FA85868">
      <w:start w:val="20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632" w:hanging="360"/>
      </w:pPr>
    </w:lvl>
    <w:lvl w:ilvl="2" w:tplc="0410001B" w:tentative="1">
      <w:start w:val="1"/>
      <w:numFmt w:val="lowerRoman"/>
      <w:lvlText w:val="%3."/>
      <w:lvlJc w:val="right"/>
      <w:pPr>
        <w:ind w:left="4352" w:hanging="180"/>
      </w:pPr>
    </w:lvl>
    <w:lvl w:ilvl="3" w:tplc="0410000F" w:tentative="1">
      <w:start w:val="1"/>
      <w:numFmt w:val="decimal"/>
      <w:lvlText w:val="%4."/>
      <w:lvlJc w:val="left"/>
      <w:pPr>
        <w:ind w:left="5072" w:hanging="360"/>
      </w:pPr>
    </w:lvl>
    <w:lvl w:ilvl="4" w:tplc="04100019" w:tentative="1">
      <w:start w:val="1"/>
      <w:numFmt w:val="lowerLetter"/>
      <w:lvlText w:val="%5."/>
      <w:lvlJc w:val="left"/>
      <w:pPr>
        <w:ind w:left="5792" w:hanging="360"/>
      </w:pPr>
    </w:lvl>
    <w:lvl w:ilvl="5" w:tplc="0410001B" w:tentative="1">
      <w:start w:val="1"/>
      <w:numFmt w:val="lowerRoman"/>
      <w:lvlText w:val="%6."/>
      <w:lvlJc w:val="right"/>
      <w:pPr>
        <w:ind w:left="6512" w:hanging="180"/>
      </w:pPr>
    </w:lvl>
    <w:lvl w:ilvl="6" w:tplc="0410000F" w:tentative="1">
      <w:start w:val="1"/>
      <w:numFmt w:val="decimal"/>
      <w:lvlText w:val="%7."/>
      <w:lvlJc w:val="left"/>
      <w:pPr>
        <w:ind w:left="7232" w:hanging="360"/>
      </w:pPr>
    </w:lvl>
    <w:lvl w:ilvl="7" w:tplc="04100019" w:tentative="1">
      <w:start w:val="1"/>
      <w:numFmt w:val="lowerLetter"/>
      <w:lvlText w:val="%8."/>
      <w:lvlJc w:val="left"/>
      <w:pPr>
        <w:ind w:left="7952" w:hanging="360"/>
      </w:pPr>
    </w:lvl>
    <w:lvl w:ilvl="8" w:tplc="0410001B" w:tentative="1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2"/>
  </w:num>
  <w:num w:numId="2">
    <w:abstractNumId w:val="13"/>
  </w:num>
  <w:num w:numId="3">
    <w:abstractNumId w:val="22"/>
  </w:num>
  <w:num w:numId="4">
    <w:abstractNumId w:val="15"/>
  </w:num>
  <w:num w:numId="5">
    <w:abstractNumId w:val="18"/>
  </w:num>
  <w:num w:numId="6">
    <w:abstractNumId w:val="6"/>
  </w:num>
  <w:num w:numId="7">
    <w:abstractNumId w:val="5"/>
  </w:num>
  <w:num w:numId="8">
    <w:abstractNumId w:val="16"/>
  </w:num>
  <w:num w:numId="9">
    <w:abstractNumId w:val="17"/>
  </w:num>
  <w:num w:numId="10">
    <w:abstractNumId w:val="10"/>
  </w:num>
  <w:num w:numId="11">
    <w:abstractNumId w:val="21"/>
  </w:num>
  <w:num w:numId="12">
    <w:abstractNumId w:val="23"/>
  </w:num>
  <w:num w:numId="13">
    <w:abstractNumId w:val="20"/>
  </w:num>
  <w:num w:numId="14">
    <w:abstractNumId w:val="19"/>
  </w:num>
  <w:num w:numId="15">
    <w:abstractNumId w:val="11"/>
  </w:num>
  <w:num w:numId="16">
    <w:abstractNumId w:val="14"/>
  </w:num>
  <w:num w:numId="17">
    <w:abstractNumId w:val="7"/>
  </w:num>
  <w:num w:numId="18">
    <w:abstractNumId w:val="8"/>
  </w:num>
  <w:num w:numId="19">
    <w:abstractNumId w:val="4"/>
  </w:num>
  <w:num w:numId="20">
    <w:abstractNumId w:val="9"/>
  </w:num>
  <w:num w:numId="21">
    <w:abstractNumId w:val="0"/>
  </w:num>
  <w:num w:numId="22">
    <w:abstractNumId w:val="3"/>
  </w:num>
  <w:num w:numId="23">
    <w:abstractNumId w:val="1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CDD"/>
    <w:rsid w:val="00002820"/>
    <w:rsid w:val="00013DD1"/>
    <w:rsid w:val="000233B2"/>
    <w:rsid w:val="00031A8D"/>
    <w:rsid w:val="000618E6"/>
    <w:rsid w:val="000727AA"/>
    <w:rsid w:val="000C2CF7"/>
    <w:rsid w:val="00111F01"/>
    <w:rsid w:val="0011240B"/>
    <w:rsid w:val="00137495"/>
    <w:rsid w:val="00142007"/>
    <w:rsid w:val="0016532A"/>
    <w:rsid w:val="00165813"/>
    <w:rsid w:val="00174246"/>
    <w:rsid w:val="001A2A1F"/>
    <w:rsid w:val="001A2B2A"/>
    <w:rsid w:val="001C1331"/>
    <w:rsid w:val="001D2365"/>
    <w:rsid w:val="001E7001"/>
    <w:rsid w:val="00200B93"/>
    <w:rsid w:val="002177E5"/>
    <w:rsid w:val="002225D3"/>
    <w:rsid w:val="00230832"/>
    <w:rsid w:val="00232B95"/>
    <w:rsid w:val="0026426A"/>
    <w:rsid w:val="00274EC8"/>
    <w:rsid w:val="00277F5E"/>
    <w:rsid w:val="00282FAD"/>
    <w:rsid w:val="002B4385"/>
    <w:rsid w:val="002C2511"/>
    <w:rsid w:val="002F4452"/>
    <w:rsid w:val="00317072"/>
    <w:rsid w:val="0033305C"/>
    <w:rsid w:val="00353D1B"/>
    <w:rsid w:val="00374757"/>
    <w:rsid w:val="003773EC"/>
    <w:rsid w:val="00380FE0"/>
    <w:rsid w:val="003837E7"/>
    <w:rsid w:val="003B3299"/>
    <w:rsid w:val="003E6094"/>
    <w:rsid w:val="00415991"/>
    <w:rsid w:val="00445403"/>
    <w:rsid w:val="00453C00"/>
    <w:rsid w:val="00461100"/>
    <w:rsid w:val="00463A7D"/>
    <w:rsid w:val="0047441E"/>
    <w:rsid w:val="004E2630"/>
    <w:rsid w:val="004F0870"/>
    <w:rsid w:val="004F513E"/>
    <w:rsid w:val="00501AED"/>
    <w:rsid w:val="00513FE2"/>
    <w:rsid w:val="005348DC"/>
    <w:rsid w:val="005370DA"/>
    <w:rsid w:val="005464D9"/>
    <w:rsid w:val="00564754"/>
    <w:rsid w:val="00566B0E"/>
    <w:rsid w:val="00570046"/>
    <w:rsid w:val="00594731"/>
    <w:rsid w:val="005B2CDD"/>
    <w:rsid w:val="005B340D"/>
    <w:rsid w:val="005B6360"/>
    <w:rsid w:val="005C4E92"/>
    <w:rsid w:val="005D09FB"/>
    <w:rsid w:val="005D0EF2"/>
    <w:rsid w:val="0060278A"/>
    <w:rsid w:val="00603F20"/>
    <w:rsid w:val="00607367"/>
    <w:rsid w:val="00616929"/>
    <w:rsid w:val="0062576B"/>
    <w:rsid w:val="006275CA"/>
    <w:rsid w:val="00632704"/>
    <w:rsid w:val="00656389"/>
    <w:rsid w:val="00661FE3"/>
    <w:rsid w:val="00667DDA"/>
    <w:rsid w:val="00677CF0"/>
    <w:rsid w:val="00680260"/>
    <w:rsid w:val="006A0DEE"/>
    <w:rsid w:val="006A1EF4"/>
    <w:rsid w:val="006A559A"/>
    <w:rsid w:val="006B0074"/>
    <w:rsid w:val="006C3CEE"/>
    <w:rsid w:val="006F0C50"/>
    <w:rsid w:val="006F1753"/>
    <w:rsid w:val="007009C5"/>
    <w:rsid w:val="0070361C"/>
    <w:rsid w:val="0072136A"/>
    <w:rsid w:val="0072237F"/>
    <w:rsid w:val="007546A6"/>
    <w:rsid w:val="00783F8B"/>
    <w:rsid w:val="007877F0"/>
    <w:rsid w:val="007A4E0E"/>
    <w:rsid w:val="007E1E12"/>
    <w:rsid w:val="007E63AD"/>
    <w:rsid w:val="007F62AE"/>
    <w:rsid w:val="008045F9"/>
    <w:rsid w:val="00821312"/>
    <w:rsid w:val="00823637"/>
    <w:rsid w:val="008240AA"/>
    <w:rsid w:val="00840233"/>
    <w:rsid w:val="0084655C"/>
    <w:rsid w:val="00856BEE"/>
    <w:rsid w:val="008763C6"/>
    <w:rsid w:val="00877731"/>
    <w:rsid w:val="00886CE3"/>
    <w:rsid w:val="00890EFA"/>
    <w:rsid w:val="008B6A05"/>
    <w:rsid w:val="008C589B"/>
    <w:rsid w:val="008E1BFB"/>
    <w:rsid w:val="009170D3"/>
    <w:rsid w:val="00957565"/>
    <w:rsid w:val="00963FC6"/>
    <w:rsid w:val="009714EC"/>
    <w:rsid w:val="0098004D"/>
    <w:rsid w:val="00996A90"/>
    <w:rsid w:val="009A5152"/>
    <w:rsid w:val="009B1A09"/>
    <w:rsid w:val="009C03EF"/>
    <w:rsid w:val="009C35BD"/>
    <w:rsid w:val="009E2A29"/>
    <w:rsid w:val="009F0D73"/>
    <w:rsid w:val="009F2935"/>
    <w:rsid w:val="00A071FD"/>
    <w:rsid w:val="00A37F9F"/>
    <w:rsid w:val="00A52990"/>
    <w:rsid w:val="00A63D5B"/>
    <w:rsid w:val="00A842B5"/>
    <w:rsid w:val="00A954C3"/>
    <w:rsid w:val="00AB6C66"/>
    <w:rsid w:val="00AD4532"/>
    <w:rsid w:val="00AF546A"/>
    <w:rsid w:val="00B02663"/>
    <w:rsid w:val="00B14FCA"/>
    <w:rsid w:val="00B164F4"/>
    <w:rsid w:val="00B27541"/>
    <w:rsid w:val="00B30D45"/>
    <w:rsid w:val="00B37D25"/>
    <w:rsid w:val="00B4616D"/>
    <w:rsid w:val="00B47DE5"/>
    <w:rsid w:val="00B50E5F"/>
    <w:rsid w:val="00B665C6"/>
    <w:rsid w:val="00B67C1A"/>
    <w:rsid w:val="00B67E05"/>
    <w:rsid w:val="00B70A58"/>
    <w:rsid w:val="00B76C95"/>
    <w:rsid w:val="00BA761D"/>
    <w:rsid w:val="00BC757C"/>
    <w:rsid w:val="00BD2254"/>
    <w:rsid w:val="00BE4880"/>
    <w:rsid w:val="00BE71A9"/>
    <w:rsid w:val="00C13F65"/>
    <w:rsid w:val="00C357F6"/>
    <w:rsid w:val="00C47056"/>
    <w:rsid w:val="00C55FB4"/>
    <w:rsid w:val="00C77581"/>
    <w:rsid w:val="00C86AEC"/>
    <w:rsid w:val="00C91B17"/>
    <w:rsid w:val="00CB59F7"/>
    <w:rsid w:val="00CB7D3A"/>
    <w:rsid w:val="00CC0672"/>
    <w:rsid w:val="00CC0CE0"/>
    <w:rsid w:val="00CC1756"/>
    <w:rsid w:val="00CD2DF2"/>
    <w:rsid w:val="00CD525D"/>
    <w:rsid w:val="00CF62E4"/>
    <w:rsid w:val="00D179E7"/>
    <w:rsid w:val="00D2298E"/>
    <w:rsid w:val="00D347E4"/>
    <w:rsid w:val="00D40C35"/>
    <w:rsid w:val="00D84FC6"/>
    <w:rsid w:val="00D87621"/>
    <w:rsid w:val="00D923B9"/>
    <w:rsid w:val="00D94955"/>
    <w:rsid w:val="00DC2EAC"/>
    <w:rsid w:val="00DD6B56"/>
    <w:rsid w:val="00E01A95"/>
    <w:rsid w:val="00E12525"/>
    <w:rsid w:val="00E26872"/>
    <w:rsid w:val="00E35BBA"/>
    <w:rsid w:val="00E467FF"/>
    <w:rsid w:val="00E50BAA"/>
    <w:rsid w:val="00E72B3C"/>
    <w:rsid w:val="00EA1762"/>
    <w:rsid w:val="00EA48EF"/>
    <w:rsid w:val="00EA59AF"/>
    <w:rsid w:val="00EA645B"/>
    <w:rsid w:val="00EB4B40"/>
    <w:rsid w:val="00EC5BBE"/>
    <w:rsid w:val="00ED12F1"/>
    <w:rsid w:val="00ED5A56"/>
    <w:rsid w:val="00EF6246"/>
    <w:rsid w:val="00F24D32"/>
    <w:rsid w:val="00F26391"/>
    <w:rsid w:val="00F27381"/>
    <w:rsid w:val="00F838F7"/>
    <w:rsid w:val="00F864E4"/>
    <w:rsid w:val="00FA0EE8"/>
    <w:rsid w:val="00FA209D"/>
    <w:rsid w:val="00FD418A"/>
    <w:rsid w:val="00FF3897"/>
    <w:rsid w:val="00FF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8D397F3"/>
  <w15:docId w15:val="{3648F2C2-6083-4EF7-908C-935E892A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308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2B5"/>
  </w:style>
  <w:style w:type="paragraph" w:styleId="Pidipagina">
    <w:name w:val="footer"/>
    <w:basedOn w:val="Normale"/>
    <w:link w:val="Pidipagina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2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2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2630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ellanormale"/>
    <w:next w:val="Grigliatabella"/>
    <w:uiPriority w:val="39"/>
    <w:rsid w:val="00200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F6794-AAB5-4302-B3DB-2287AE27B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2118</Words>
  <Characters>12077</Characters>
  <Application>Microsoft Office Word</Application>
  <DocSecurity>0</DocSecurity>
  <Lines>100</Lines>
  <Paragraphs>28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Matteo Bellemo</cp:lastModifiedBy>
  <cp:revision>3</cp:revision>
  <cp:lastPrinted>2017-01-17T11:28:00Z</cp:lastPrinted>
  <dcterms:created xsi:type="dcterms:W3CDTF">2023-06-05T13:06:00Z</dcterms:created>
  <dcterms:modified xsi:type="dcterms:W3CDTF">2023-06-05T13:08:00Z</dcterms:modified>
</cp:coreProperties>
</file>